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62.png" ContentType="image/png"/>
  <Override PartName="/word/media/rId29.png" ContentType="image/png"/>
  <Override PartName="/word/media/rId54.png" ContentType="image/png"/>
  <Override PartName="/word/media/rId39.png" ContentType="image/png"/>
  <Override PartName="/word/media/rId35.png" ContentType="image/png"/>
  <Override PartName="/word/media/rId48.png" ContentType="image/png"/>
  <Override PartName="/word/media/rId51.png" ContentType="image/png"/>
  <Override PartName="/word/media/rId58.png" ContentType="image/png"/>
  <Override PartName="/word/media/rId81.png" ContentType="image/png"/>
  <Override PartName="/word/media/rId125.png" ContentType="image/png"/>
  <Override PartName="/word/media/rId70.png" ContentType="image/png"/>
  <Override PartName="/word/media/rId90.png" ContentType="image/png"/>
  <Override PartName="/word/media/rId99.png" ContentType="image/png"/>
  <Override PartName="/word/media/rId94.png" ContentType="image/png"/>
  <Override PartName="/word/media/rId121.png" ContentType="image/png"/>
  <Override PartName="/word/media/rId85.png" ContentType="image/png"/>
  <Override PartName="/word/media/rId129.png" ContentType="image/png"/>
  <Override PartName="/word/media/rId74.png" ContentType="image/png"/>
  <Override PartName="/word/media/rId107.png" ContentType="image/png"/>
  <Override PartName="/word/media/rId138.png" ContentType="image/png"/>
  <Override PartName="/word/media/rId142.png" ContentType="image/png"/>
  <Override PartName="/word/media/rId113.png" ContentType="image/png"/>
  <Override PartName="/word/media/rId133.png" ContentType="image/png"/>
  <Override PartName="/word/media/rId117.png" ContentType="image/png"/>
  <Override PartName="/word/media/rId103.png" ContentType="image/png"/>
  <Override PartName="/word/media/rId204.png" ContentType="image/png"/>
  <Override PartName="/word/media/rId179.png" ContentType="image/png"/>
  <Override PartName="/word/media/rId187.png" ContentType="image/png"/>
  <Override PartName="/word/media/rId191.png" ContentType="image/png"/>
  <Override PartName="/word/media/rId223.png" ContentType="image/png"/>
  <Override PartName="/word/media/rId156.png" ContentType="image/png"/>
  <Override PartName="/word/media/rId231.png" ContentType="image/png"/>
  <Override PartName="/word/media/rId227.png" ContentType="image/png"/>
  <Override PartName="/word/media/rId199.png" ContentType="image/png"/>
  <Override PartName="/word/media/rId219.png" ContentType="image/png"/>
  <Override PartName="/word/media/rId172.png" ContentType="image/png"/>
  <Override PartName="/word/media/rId168.png" ContentType="image/png"/>
  <Override PartName="/word/media/rId151.png" ContentType="image/png"/>
  <Override PartName="/word/media/rId160.png" ContentType="image/png"/>
  <Override PartName="/word/media/rId164.png" ContentType="image/png"/>
  <Override PartName="/word/media/rId183.png" ContentType="image/png"/>
  <Override PartName="/word/media/rId195.png" ContentType="image/png"/>
  <Override PartName="/word/media/rId212.png" ContentType="image/png"/>
  <Override PartName="/word/media/rId208.png" ContentType="image/png"/>
  <Override PartName="/word/media/rId244.png" ContentType="image/png"/>
  <Override PartName="/word/media/rId238.png" ContentType="image/png"/>
  <Override PartName="/word/media/rId278.png" ContentType="image/png"/>
  <Override PartName="/word/media/rId293.png" ContentType="image/png"/>
  <Override PartName="/word/media/rId254.png" ContentType="image/png"/>
  <Override PartName="/word/media/rId283.png" ContentType="image/png"/>
  <Override PartName="/word/media/rId270.png" ContentType="image/png"/>
  <Override PartName="/word/media/rId274.png" ContentType="image/png"/>
  <Override PartName="/word/media/rId262.png" ContentType="image/png"/>
  <Override PartName="/word/media/rId258.png" ContentType="image/png"/>
  <Override PartName="/word/media/rId289.png" ContentType="image/png"/>
  <Override PartName="/word/media/rId266.png" ContentType="image/png"/>
  <Override PartName="/word/media/rId2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
    <w:p>
      <w:pPr>
        <w:pStyle w:val="Heading1"/>
      </w:pPr>
      <w:r>
        <w:rPr>
          <w:rStyle w:val="SectionNumber"/>
        </w:rPr>
        <w:t xml:space="preserve">1</w:t>
      </w:r>
      <w:r>
        <w:tab/>
      </w:r>
      <w:r>
        <w:t xml:space="preserve">Introducción</w:t>
      </w:r>
    </w:p>
    <w:p>
      <w:pPr>
        <w:pStyle w:val="FirstParagraph"/>
      </w:pPr>
      <w:r>
        <w:t xml:space="preserve">El principal patrón de circulación en latitudes medias es el Modo Anular del Sur (SAM, por sus siglas en inglés), el cual se describe, en su fase positiva, como un patrón zonalmente simétrico con anomalías negativas de presión sobre la Antártida rodeadas de un anillo de anomalías positivas de presión en latitudes medias</w:t>
      </w:r>
      <w:r>
        <w:t xml:space="preserve"> </w:t>
      </w:r>
      <w:r>
        <w:t xml:space="preserve">(Fogt y Marshall 2020)</w:t>
      </w:r>
      <w:r>
        <w:t xml:space="preserve">.</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Kiem y Verdon-Kidd 2012)</w:t>
      </w:r>
      <w:r>
        <w:t xml:space="preserve">.</w:t>
      </w:r>
      <w:r>
        <w:t xml:space="preserve"> </w:t>
      </w:r>
      <w:r>
        <w:t xml:space="preserve">Tanto</w:t>
      </w:r>
      <w:r>
        <w:t xml:space="preserve"> </w:t>
      </w:r>
      <w:r>
        <w:t xml:space="preserve">Gong y Wang (1999)</w:t>
      </w:r>
      <w:r>
        <w:t xml:space="preserve"> </w:t>
      </w:r>
      <w:r>
        <w:t xml:space="preserve">como</w:t>
      </w:r>
      <w:r>
        <w:t xml:space="preserve"> </w:t>
      </w:r>
      <w:r>
        <w:t xml:space="preserve">Marshall (2003)</w:t>
      </w:r>
      <w:r>
        <w:t xml:space="preserve"> </w:t>
      </w:r>
      <w:r>
        <w:t xml:space="preserve">definen el índice SAM como la diferencia de la media zonal de la presión a nivel del mar entre 40ºS y 65ºS.</w:t>
      </w:r>
      <w:r>
        <w:t xml:space="preserve"> </w:t>
      </w:r>
      <w:r>
        <w:t xml:space="preserve">Baldwin y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 con un número de onda 3-4.</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y Vera 2009; Fogt, Jones y Renwick 2012; Rosso et al. 2018)</w:t>
      </w:r>
      <w:r>
        <w:t xml:space="preserve">.</w:t>
      </w:r>
      <w:r>
        <w:t xml:space="preserve"> </w:t>
      </w:r>
      <w:r>
        <w:t xml:space="preserve">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La variabilidad del SAM está asociada a la variabilidad tropical</w:t>
      </w:r>
      <w:r>
        <w:t xml:space="preserve"> </w:t>
      </w:r>
      <w:r>
        <w:t xml:space="preserve">(Fan 2007; Fogt, Bromwich y Hines 2011; Clem y Fogt 2013)</w:t>
      </w:r>
      <w:r>
        <w:t xml:space="preserve">.</w:t>
      </w:r>
      <w:r>
        <w:t xml:space="preserve"> </w:t>
      </w:r>
      <w:r>
        <w:t xml:space="preserve">El Niño-Oscilación del Sur (ENSO, por sus siglas en inglés) o la variabilidad de la temperatura de la superficie del mar (TSM) similar afecta a los extratrópicos del hemisferio sur a través de trenes de ondas de Rossby</w:t>
      </w:r>
      <w:r>
        <w:t xml:space="preserve"> </w:t>
      </w:r>
      <w:r>
        <w:t xml:space="preserve">(Mo y Ghil 1987; Kidson 1988; Karoly 1989)</w:t>
      </w:r>
      <w:r>
        <w:t xml:space="preserve"> </w:t>
      </w:r>
      <w:r>
        <w:t xml:space="preserve">que se proyectan fuertemente sobre las anomalías zonales asociadas al SAM en el sector del Pacífico.</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 sugiriendo que la influencia del ENSO en el SAM no es zonalmente homogéneo.</w:t>
      </w:r>
    </w:p>
    <w:p>
      <w:pPr>
        <w:pStyle w:val="BodyText"/>
      </w:pPr>
      <w:r>
        <w:t xml:space="preserve">Investigaciones previas han documentado tendencias positivas en el SAM utilizando diferentes índices, sobre todo en verano y otoño austral</w:t>
      </w:r>
      <w:r>
        <w:t xml:space="preserve"> </w:t>
      </w:r>
      <w:r>
        <w:t xml:space="preserve">(p.e., Fogt y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Allan y Ansell 2005; Arblaster y Meehl 2006; Gillett, Fyfe y Parker 2013)</w:t>
      </w:r>
      <w:r>
        <w:t xml:space="preserve">.</w:t>
      </w:r>
      <w:r>
        <w:t xml:space="preserve"> </w:t>
      </w:r>
      <w:r>
        <w:t xml:space="preserve">Sin embargo, aún no está claro si la componente asimétrica del SAM responde a estos forzantes de la misma forma o cómo su variabilidad altera las tendencias observadas.</w:t>
      </w:r>
    </w:p>
    <w:p>
      <w:pPr>
        <w:pStyle w:val="BodyText"/>
      </w:pPr>
      <w:r>
        <w:t xml:space="preserve">El impacto de la componente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negativa</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Jones y Renwick 2012)</w:t>
      </w:r>
      <w:r>
        <w:t xml:space="preserve">.</w:t>
      </w:r>
      <w:r>
        <w:t xml:space="preserve"> </w:t>
      </w:r>
      <w:r>
        <w:t xml:space="preserve">La señal relacionada con el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y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p>
    <w:p>
      <w:pPr>
        <w:pStyle w:val="BodyText"/>
      </w:pPr>
      <w:r>
        <w:t xml:space="preserve">Uno de los pocos trabajos que estudiaron la variabilidad temporal de la componente asimétrica del SAM es</w:t>
      </w:r>
      <w:r>
        <w:t xml:space="preserve"> </w:t>
      </w:r>
      <w:r>
        <w:t xml:space="preserve">Fogt, Jones y Renwick (2012)</w:t>
      </w:r>
      <w:r>
        <w:t xml:space="preserve">.</w:t>
      </w:r>
      <w:r>
        <w:t xml:space="preserve"> </w:t>
      </w:r>
      <w:r>
        <w:t xml:space="preserve">Sin embargo, sus conclusiones se basan en composiciones de eventos SAM positivos y negativos basados en un número de casos reducido y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y Vera 2009)</w:t>
      </w:r>
      <w:r>
        <w:t xml:space="preserve">.</w:t>
      </w:r>
      <w:r>
        <w:t xml:space="preserve"> </w:t>
      </w:r>
      <w:r>
        <w:t xml:space="preserve">Además,</w:t>
      </w:r>
      <w:r>
        <w:t xml:space="preserve"> </w:t>
      </w:r>
      <w:r>
        <w:t xml:space="preserve">Fogt, Jones y Renwick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y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Las anomalías zonales de la circulación más allá del SAM también están asociadas a impactos regionales</w:t>
      </w:r>
      <w:r>
        <w:t xml:space="preserve"> </w:t>
      </w:r>
      <w:r>
        <w:t xml:space="preserve">(p.e. Hoskins y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Rashid y Simmonds 2012)</w:t>
      </w:r>
      <w:r>
        <w:t xml:space="preserve">.</w:t>
      </w:r>
    </w:p>
    <w:p>
      <w:pPr>
        <w:pStyle w:val="BodyText"/>
      </w:pPr>
      <w:r>
        <w:t xml:space="preserve">Generalmente la circulación zonalmente asimétrica se describe a partir de la amplitud y la fase de las ondas zonales obtenidas por descomposición de Fourier de la altura geopotencial o la presión a nivel del mar en cada latitud</w:t>
      </w:r>
      <w:r>
        <w:t xml:space="preserve"> </w:t>
      </w:r>
      <w:r>
        <w:t xml:space="preserve">(p.e., van Loon y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y Jenne 1972)</w:t>
      </w:r>
      <w:r>
        <w:t xml:space="preserve">.</w:t>
      </w:r>
      <w:r>
        <w:t xml:space="preserve"> </w:t>
      </w:r>
      <w:r>
        <w:t xml:space="preserve">Trenberth y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w:t>
      </w:r>
      <w:r>
        <w:t xml:space="preserve"> </w:t>
      </w:r>
      <w:r>
        <w:t xml:space="preserve">Raphael (2007)</w:t>
      </w:r>
      <w:r>
        <w:t xml:space="preserve"> </w:t>
      </w:r>
      <w:r>
        <w:t xml:space="preserve">demostró que la variabilidad de la altura geopotencial en 500 hPa proyectada sobre la onda planetaria 3 climatológica está asociada a anomalías en la concentración de hielo marino antártico.</w:t>
      </w:r>
    </w:p>
    <w:p>
      <w:pPr>
        <w:pStyle w:val="BodyText"/>
      </w:pPr>
      <w:r>
        <w:t xml:space="preserve">Quintanar y Mechoso (1995)</w:t>
      </w:r>
      <w:r>
        <w:t xml:space="preserve"> </w:t>
      </w:r>
      <w:r>
        <w:t xml:space="preserve">realizaron experimentos de sensibilidad tratando de identificar los factores importantes en el mantenimiento de la onda zonal 1 climatológica.</w:t>
      </w:r>
      <w:r>
        <w:t xml:space="preserve"> </w:t>
      </w:r>
      <w:r>
        <w:t xml:space="preserve">Encontraron que ni la temperatura ni la orografía de la Antártida eran suficientes para explicar la amplitud de esta onda en latitudes subpolares, por lo que concluyeron que los forzantes remotos debían jugar un papel importante.</w:t>
      </w:r>
      <w:r>
        <w:t xml:space="preserve"> </w:t>
      </w:r>
      <w:r>
        <w:t xml:space="preserve">Wang, Kushner y Waugh (2013)</w:t>
      </w:r>
      <w:r>
        <w:t xml:space="preserve"> </w:t>
      </w:r>
      <w:r>
        <w:t xml:space="preserve">encontraron que la destrucción y recuperación de la capa de ozono está asociada a un aumento y disminución de la actividad de las ondas planetarias, respectivamente, pero su análisis no distingue en la actividad de distintos números de onda.</w:t>
      </w:r>
    </w:p>
    <w:p>
      <w:pPr>
        <w:pStyle w:val="BodyText"/>
      </w:pPr>
      <w:r>
        <w:t xml:space="preserve">Campitelli (2018)</w:t>
      </w:r>
      <w:r>
        <w:t xml:space="preserve"> </w:t>
      </w:r>
      <w:r>
        <w:t xml:space="preserve">estudió las características climatológicas de la onda 3, mostrando que si bien su fase suele estar cercana a la fase de la onda 3 climatológica, tiene una gran variabilidad.</w:t>
      </w:r>
      <w:r>
        <w:t xml:space="preserve"> </w:t>
      </w:r>
      <w:r>
        <w:t xml:space="preserve">La fase media mensual tiene un ciclo anual con una diferencia de aproximadamente 30º de longitud entre enero y junio y la variabilidad interanual es aún mayor.</w:t>
      </w:r>
      <w:r>
        <w:t xml:space="preserve"> </w:t>
      </w:r>
      <w:r>
        <w:t xml:space="preserve">La variabilidad en la fase en noviembre y diciembre es tan grande que virtualmente no puede decirse que en esos meses la onda 3 tenga una fase climatológica preferencial.</w:t>
      </w:r>
      <w:r>
        <w:t xml:space="preserve"> </w:t>
      </w:r>
      <w:r>
        <w:t xml:space="preserve">Esta gran variabilidad indica que para entender los impactos de la onda 3 es imprescindible caracterizar su fase además de su amplitud.</w:t>
      </w:r>
    </w:p>
    <w:p>
      <w:pPr>
        <w:pStyle w:val="BodyText"/>
      </w:pPr>
      <w:r>
        <w:t xml:space="preserve">Campitelli (2018)</w:t>
      </w:r>
      <w:r>
        <w:t xml:space="preserve"> </w:t>
      </w:r>
      <w:r>
        <w:t xml:space="preserve">también mostró que la amplitud de la onda 3 estaría asociada a un tren de onda con propagación meridional, especialmente en enero y febrero.</w:t>
      </w:r>
    </w:p>
    <w:p>
      <w:pPr>
        <w:pStyle w:val="BodyText"/>
      </w:pPr>
      <w:r>
        <w:t xml:space="preserve">Resultados preliminares utilizando el modelo SPEEDY además indicaron que la onda 3 está activa aún si se suprime la variabilidad de la temperatura de la superficie del mar (TSM) tropical, pero que su fase es más variable, reduciendo su importancia en la media anual climatológica.</w:t>
      </w:r>
    </w:p>
    <w:p>
      <w:pPr>
        <w:pStyle w:val="BodyText"/>
      </w:pPr>
      <w:r>
        <w:t xml:space="preserve">Goyal et al. (2021)</w:t>
      </w:r>
      <w:r>
        <w:t xml:space="preserve"> </w:t>
      </w:r>
      <w:r>
        <w:t xml:space="preserve">realizó simulaciones en un</w:t>
      </w:r>
      <w:r>
        <w:t xml:space="preserve"> </w:t>
      </w:r>
      <w:r>
        <w:rPr>
          <w:iCs/>
          <w:i/>
        </w:rPr>
        <w:t xml:space="preserve">aquaplanet</w:t>
      </w:r>
      <w:r>
        <w:t xml:space="preserve"> </w:t>
      </w:r>
      <w:r>
        <w:t xml:space="preserve">al que le agregó los continentes individualmente, confirmando que el forzante tropical hace que la onda 3 se establezca en una fase preferencia y así se vea reflejada en el campo medio.</w:t>
      </w:r>
      <w:r>
        <w:t xml:space="preserve"> </w:t>
      </w:r>
      <w:r>
        <w:t xml:space="preserve">Además,</w:t>
      </w:r>
      <w:r>
        <w:t xml:space="preserve"> </w:t>
      </w:r>
      <w:r>
        <w:t xml:space="preserve">Goyal et al. (2021)</w:t>
      </w:r>
      <w:r>
        <w:t xml:space="preserve"> </w:t>
      </w:r>
      <w:r>
        <w:t xml:space="preserve">sugiere que la distribución de los tres continentes del hemisferio sur no tiene un rol relevante en el establecimiento de la onda 3 y que ésta está compuesta de trenes de onda con propagación meridional.</w:t>
      </w:r>
    </w:p>
    <w:p>
      <w:pPr>
        <w:pStyle w:val="BodyText"/>
      </w:pPr>
      <w:r>
        <w:t xml:space="preserve">La descomposición de Fourier se basa en el supuesto de que la circulación puede describirse de forma significativa en términos de ondas zonales de amplitud constante a lo largo de un círculo de latitud.</w:t>
      </w:r>
      <w:r>
        <w:t xml:space="preserve"> </w:t>
      </w:r>
      <w:r>
        <w:t xml:space="preserve">Sin embargo, esto no es válido para las ondas con propagación meridional ni para las ondas zonales con amplitudes localizadas.</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y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y Simmonds (2015)</w:t>
      </w:r>
      <w:r>
        <w:t xml:space="preserve"> </w:t>
      </w:r>
      <w:r>
        <w:t xml:space="preserve">demostró que la amplitud de las ondas planetarias en general está asociada a anomalies de concentración de hielo marino antártico y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la EOF que explica la mayor parte de la varianza la circulación del hemisferio sur</w:t>
      </w:r>
      <w:r>
        <w:t xml:space="preserve"> </w:t>
      </w:r>
      <w:r>
        <w:t xml:space="preserve">(Fogt y Marshall 2020)</w:t>
      </w:r>
      <w:r>
        <w:t xml:space="preserve">, seguido por las EOF 2 y 3, normalmente conocidas como PSA1 y PSA2, respectivamente.</w:t>
      </w:r>
      <w:r>
        <w:t xml:space="preserve"> </w:t>
      </w:r>
      <w:r>
        <w:t xml:space="preserve">Éstas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y Paegle 2001)</w:t>
      </w:r>
      <w:r>
        <w:t xml:space="preserve">.</w:t>
      </w:r>
      <w:r>
        <w:t xml:space="preserve"> </w:t>
      </w:r>
      <w:r>
        <w:t xml:space="preserve">Estos patrones influyen en las anomalías de precipitación en Sudamérica</w:t>
      </w:r>
      <w:r>
        <w:t xml:space="preserve"> </w:t>
      </w:r>
      <w:r>
        <w:t xml:space="preserve">(Mo y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y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amplitud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y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y Raphael (2010)</w:t>
      </w:r>
      <w:r>
        <w:t xml:space="preserve">.</w:t>
      </w:r>
      <w:r>
        <w:t xml:space="preserve"> </w:t>
      </w:r>
      <w:r>
        <w:t xml:space="preserve">Estos métodos derivados se fundamentan en otros métodos, como la descomposición de Fourier o las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Una metodología alternativa que se ha propuesto para estudiar las ondas viajeras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y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Boers y Kurths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Además, intentamos ampliar el conocimiento del comportamiento simultáneo de la circulación asimétrica hemisferio sur en la troposfera y la estratosfera.</w:t>
      </w:r>
    </w:p>
    <w:p>
      <w:pPr>
        <w:pStyle w:val="SourceCode"/>
      </w:pPr>
      <w:r>
        <w:rPr>
          <w:rStyle w:val="FunctionTok"/>
        </w:rPr>
        <w:t xml:space="preserve">source</w:t>
      </w:r>
      <w:r>
        <w:rPr>
          <w:rStyle w:val="NormalTok"/>
        </w:rPr>
        <w:t xml:space="preserve">(</w:t>
      </w:r>
      <w:r>
        <w:rPr>
          <w:rStyle w:val="StringTok"/>
        </w:rPr>
        <w:t xml:space="preserve">"scripts/globals.R"</w:t>
      </w:r>
      <w:r>
        <w:rPr>
          <w:rStyle w:val="NormalTok"/>
        </w:rPr>
        <w:t xml:space="preserve">)</w:t>
      </w:r>
    </w:p>
    <w:bookmarkEnd w:id="22"/>
    <w:bookmarkStart w:id="27" w:name="métodos"/>
    <w:p>
      <w:pPr>
        <w:pStyle w:val="Heading1"/>
      </w:pPr>
      <w:r>
        <w:rPr>
          <w:rStyle w:val="SectionNumber"/>
        </w:rPr>
        <w:t xml:space="preserve">2</w:t>
      </w:r>
      <w:r>
        <w:tab/>
      </w:r>
      <w:r>
        <w:t xml:space="preserve">Métodos</w:t>
      </w:r>
    </w:p>
    <w:bookmarkStart w:id="24" w:name="datos"/>
    <w:p>
      <w:pPr>
        <w:pStyle w:val="Heading2"/>
      </w:pPr>
      <w:r>
        <w:rPr>
          <w:rStyle w:val="SectionNumber"/>
        </w:rPr>
        <w:t xml:space="preserve">2.1</w:t>
      </w:r>
      <w:r>
        <w:tab/>
      </w:r>
      <w:r>
        <w:t xml:space="preserve">Datos</w:t>
      </w:r>
    </w:p>
    <w:p>
      <w:pPr>
        <w:pStyle w:val="FirstParagraph"/>
      </w:pPr>
      <w:r>
        <w:t xml:space="preserve">Utilizamos datos mensuales de altura geopotencial, temperatura del aire, relación de mezcla de ozono y columna total de ozono (CTO) del European Centre for Medium-Range Weather Forecasts Reanalysis versión 5 (ERA5)</w:t>
      </w:r>
      <w:r>
        <w:t xml:space="preserve"> </w:t>
      </w:r>
      <w:r>
        <w:t xml:space="preserve">(Hersbach et al. 2020)</w:t>
      </w:r>
      <w:r>
        <w:t xml:space="preserve">.</w:t>
      </w:r>
      <w:r>
        <w:t xml:space="preserve"> </w:t>
      </w:r>
      <w:r>
        <w:t xml:space="preserve">Estos datos se utilizaron a una resolución espacial de 2,5° de longitud por 2,5° de latitud y 37 niveles verticales de presión entre 1000 hPa y 1 hPa.</w:t>
      </w:r>
      <w:r>
        <w:t xml:space="preserve"> </w:t>
      </w:r>
      <w:r>
        <w:t xml:space="preserve">La mayor parte del análisis utiliza datos del período post-satelital (1979–2020) para minimizar posibles problemas causados por cambios en la cobertura de datos,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Swartztrauber y Sweet 1999)</w:t>
      </w:r>
      <w:r>
        <w:t xml:space="preserve">, y los flujos horizontales de actividad de onda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y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Chelliah y Goldenberg 1997)</w:t>
      </w:r>
      <w:r>
        <w:t xml:space="preserve"> </w:t>
      </w:r>
      <w:r>
        <w:t xml:space="preserve">del Climate Prediction Center de la NOAA y el Índice del Dipolo del Índico</w:t>
      </w:r>
      <w:r>
        <w:t xml:space="preserve"> </w:t>
      </w:r>
      <w:r>
        <w:t xml:space="preserve">(DMI, Saji y Yamagata 2003)</w:t>
      </w:r>
      <w:r>
        <w:t xml:space="preserve"> </w:t>
      </w:r>
      <w:r>
        <w:t xml:space="preserve">del Global Climate Observing System Working Group on Surface Pressure.</w:t>
      </w:r>
    </w:p>
    <w:bookmarkStart w:id="23" w:name="regresiones"/>
    <w:p>
      <w:pPr>
        <w:pStyle w:val="Heading3"/>
      </w:pPr>
      <w:r>
        <w:rPr>
          <w:rStyle w:val="SectionNumber"/>
        </w:rPr>
        <w:t xml:space="preserve">2.1.1</w:t>
      </w:r>
      <w:r>
        <w:tab/>
      </w:r>
      <w:r>
        <w:t xml:space="preserve">Regresiones</w:t>
      </w:r>
    </w:p>
    <w:p>
      <w:pPr>
        <w:pStyle w:val="FirstParagraph"/>
      </w:pPr>
      <w:r>
        <w:t xml:space="preserve">Tanto en el Capítulo</w:t>
      </w:r>
      <w:r>
        <w:t xml:space="preserve"> </w:t>
      </w:r>
      <w:r>
        <w:t xml:space="preserve">4</w:t>
      </w:r>
      <w:r>
        <w:t xml:space="preserve"> </w:t>
      </w:r>
      <w:r>
        <w:t xml:space="preserve">como en el Capítulo</w:t>
      </w:r>
      <w:r>
        <w:t xml:space="preserve"> </w:t>
      </w:r>
      <w:r>
        <w:t xml:space="preserve">5</w:t>
      </w:r>
      <w:r>
        <w:t xml:space="preserve"> </w:t>
      </w:r>
      <w:r>
        <w:t xml:space="preserve">se derivaron índices multivariados.</w:t>
      </w:r>
      <w:r>
        <w:t xml:space="preserve"> </w:t>
      </w:r>
      <w:r>
        <w:t xml:space="preserve">Para cuantificar la asociación entre éstos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y Hochberg 1995; Wilks 2016)</w:t>
      </w:r>
      <w:r>
        <w:t xml:space="preserve"> </w:t>
      </w:r>
      <w:r>
        <w:t xml:space="preserve">para evitar resultados engañosos derivados del elevado número de regresiones</w:t>
      </w:r>
      <w:r>
        <w:t xml:space="preserve"> </w:t>
      </w:r>
      <w:r>
        <w:t xml:space="preserve">(Walker 1914; Katz y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y Jones (1991)</w:t>
      </w:r>
      <w:r>
        <w:t xml:space="preserve">.</w:t>
      </w:r>
    </w:p>
    <w:bookmarkEnd w:id="23"/>
    <w:bookmarkEnd w:id="24"/>
    <w:bookmarkStart w:id="25" w:name="eof"/>
    <w:p>
      <w:pPr>
        <w:pStyle w:val="Heading2"/>
      </w:pPr>
      <w:r>
        <w:rPr>
          <w:rStyle w:val="SectionNumber"/>
        </w:rPr>
        <w:t xml:space="preserve">2.2</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y Nigam 1999)</w:t>
      </w:r>
      <w:r>
        <w:t xml:space="preserve">.</w:t>
      </w:r>
    </w:p>
    <w:bookmarkEnd w:id="25"/>
    <w:bookmarkStart w:id="26" w:name="software"/>
    <w:p>
      <w:pPr>
        <w:pStyle w:val="Heading2"/>
      </w:pPr>
      <w:r>
        <w:rPr>
          <w:rStyle w:val="SectionNumber"/>
        </w:rPr>
        <w:t xml:space="preserve">2.3</w:t>
      </w:r>
      <w:r>
        <w:tab/>
      </w:r>
      <w:r>
        <w:t xml:space="preserve">Software</w:t>
      </w:r>
    </w:p>
    <w:p>
      <w:pPr>
        <w:pStyle w:val="FirstParagraph"/>
      </w:pPr>
      <w:r>
        <w:t xml:space="preserve">El análisis de datos se realizó utilizando el lenguaje de programación R</w:t>
      </w:r>
      <w:r>
        <w:t xml:space="preserve"> </w:t>
      </w:r>
      <w:r>
        <w:t xml:space="preserve">(R Core Team 2020)</w:t>
      </w:r>
      <w:r>
        <w:t xml:space="preserve">, con los paquetes data.table</w:t>
      </w:r>
      <w:r>
        <w:t xml:space="preserve"> </w:t>
      </w:r>
      <w:r>
        <w:t xml:space="preserve">(Dowle y Srinivasan 2020)</w:t>
      </w:r>
      <w:r>
        <w:t xml:space="preserve"> </w:t>
      </w:r>
      <w:r>
        <w:t xml:space="preserve">y metR</w:t>
      </w:r>
      <w:r>
        <w:t xml:space="preserve"> </w:t>
      </w:r>
      <w:r>
        <w:t xml:space="preserve">(Campitelli 2020)</w:t>
      </w:r>
      <w:r>
        <w:t xml:space="preserve">.</w:t>
      </w:r>
      <w:r>
        <w:t xml:space="preserve"> </w:t>
      </w:r>
      <w:r>
        <w:t xml:space="preserve">Los gráficos se hicieron con ggplot2</w:t>
      </w:r>
      <w:r>
        <w:t xml:space="preserve"> </w:t>
      </w:r>
      <w:r>
        <w:t xml:space="preserve">(Wickham 2009)</w:t>
      </w:r>
      <w:r>
        <w:t xml:space="preserve">.</w:t>
      </w:r>
    </w:p>
    <w:p>
      <w:pPr>
        <w:pStyle w:val="BodyText"/>
      </w:pPr>
      <w:r>
        <w:t xml:space="preserve">Los datos de reanálisis fueron descargados con el paquete ecmwfr</w:t>
      </w:r>
      <w:r>
        <w:t xml:space="preserve"> </w:t>
      </w:r>
      <w:r>
        <w:t xml:space="preserve">(Hufkens 2020)</w:t>
      </w:r>
      <w:r>
        <w:t xml:space="preserve">, los datos de CMIP y DAMIP se descargaron con el paquete rcmip6</w:t>
      </w:r>
      <w:r>
        <w:t xml:space="preserve"> </w:t>
      </w:r>
      <w:r>
        <w:t xml:space="preserve">(Campitelli 2023)</w:t>
      </w:r>
      <w:r>
        <w:t xml:space="preserve"> </w:t>
      </w:r>
      <w:r>
        <w:t xml:space="preserve">y los índices del ENSO y el dipolo del Índico, con el paquete rsoi</w:t>
      </w:r>
      <w:r>
        <w:t xml:space="preserve"> </w:t>
      </w:r>
      <w:r>
        <w:t xml:space="preserve">(Albers y Campitelli 2020)</w:t>
      </w:r>
      <w:r>
        <w:t xml:space="preserve">.</w:t>
      </w:r>
    </w:p>
    <w:p>
      <w:pPr>
        <w:pStyle w:val="BodyText"/>
      </w:pPr>
      <w:r>
        <w:t xml:space="preserve">La tesis se compiló utilizando knitr y rmarkdown</w:t>
      </w:r>
      <w:r>
        <w:t xml:space="preserve"> </w:t>
      </w:r>
      <w:r>
        <w:t xml:space="preserve">(Xie 2015; Allaire et al. 2020)</w:t>
      </w:r>
      <w:r>
        <w:t xml:space="preserve">.</w:t>
      </w:r>
    </w:p>
    <w:bookmarkEnd w:id="26"/>
    <w:bookmarkEnd w:id="27"/>
    <w:bookmarkStart w:id="68" w:name="exploración-de-índice-de-onda-3"/>
    <w:p>
      <w:pPr>
        <w:pStyle w:val="Heading1"/>
      </w:pPr>
      <w:r>
        <w:rPr>
          <w:rStyle w:val="SectionNumber"/>
        </w:rPr>
        <w:t xml:space="preserve">3</w:t>
      </w:r>
      <w:r>
        <w:tab/>
      </w:r>
      <w:r>
        <w:t xml:space="preserve">Exploración de índice de onda 3</w:t>
      </w:r>
    </w:p>
    <w:p>
      <w:pPr>
        <w:pStyle w:val="FirstParagraph"/>
      </w:pPr>
      <w:r>
        <w:t xml:space="preserve">La</w:t>
      </w:r>
      <w:r>
        <w:t xml:space="preserve"> </w:t>
      </w:r>
      <w:hyperlink w:anchor="intro">
        <w:r>
          <w:rPr>
            <w:rStyle w:val="Hyperlink"/>
          </w:rPr>
          <w:t xml:space="preserve">Introducción</w:t>
        </w:r>
      </w:hyperlink>
      <w:r>
        <w:t xml:space="preserve"> </w:t>
      </w:r>
      <w:r>
        <w:t xml:space="preserve">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desde ahora) y la amplitud de la onda calculada a partir de Fourier.</w:t>
      </w:r>
    </w:p>
    <w:bookmarkStart w:id="34" w:name="métodos-1"/>
    <w:p>
      <w:pPr>
        <w:pStyle w:val="Heading2"/>
      </w:pPr>
      <w:r>
        <w:rPr>
          <w:rStyle w:val="SectionNumber"/>
        </w:rPr>
        <w:t xml:space="preserve">3.1</w:t>
      </w:r>
      <w:r>
        <w:tab/>
      </w:r>
      <w:r>
        <w:t xml:space="preserve">Métodos</w:t>
      </w:r>
    </w:p>
    <w:bookmarkStart w:id="28" w:name="índice-r04"/>
    <w:p>
      <w:pPr>
        <w:pStyle w:val="Heading3"/>
      </w:pPr>
      <w:r>
        <w:rPr>
          <w:rStyle w:val="SectionNumber"/>
        </w:rPr>
        <w:t xml:space="preserve">3.1.1</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y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8"/>
    <w:bookmarkStart w:id="33" w:name="envolvente"/>
    <w:p>
      <w:pPr>
        <w:pStyle w:val="Heading3"/>
      </w:pPr>
      <w:r>
        <w:rPr>
          <w:rStyle w:val="SectionNumber"/>
        </w:rPr>
        <w:t xml:space="preserve">3.1.2</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y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2761610" cy="2761610"/>
            <wp:effectExtent b="0" l="0" r="0" t="0"/>
            <wp:docPr descr="Figura 3.1: Anomalías zonales de altura geopotencial en 500 hPa en septiembre de 1989 (contornos, líneas sólidas indican valores positivos y líneas punteadas indican valores negativos) y envolvente de ondas zonales (sombreado)." title="" id="30" name="Picture"/>
            <a:graphic>
              <a:graphicData uri="http://schemas.openxmlformats.org/drawingml/2006/picture">
                <pic:pic>
                  <pic:nvPicPr>
                    <pic:cNvPr descr="figures/15-onda3/envolvente-ejemplo-1.png" id="31" name="Picture"/>
                    <pic:cNvPicPr>
                      <a:picLocks noChangeArrowheads="1" noChangeAspect="1"/>
                    </pic:cNvPicPr>
                  </pic:nvPicPr>
                  <pic:blipFill>
                    <a:blip r:embed="rId29"/>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32" w:name="fig:envolvente-ejemplo"/>
      <w:bookmarkEnd w:id="32"/>
      <w:r>
        <w:t xml:space="preserve">Figura 3.1: Anomalías zonales de altura geopotencial en 500 hPa en septiembre de 1989 (contornos, líneas sólidas indican valores positivos y líneas punteadas indican valores negativos) y envolvente de ondas zonales (sombreado).</w:t>
      </w:r>
    </w:p>
    <w:p>
      <w:pPr>
        <w:pStyle w:val="BodyText"/>
      </w:pPr>
      <w:r>
        <w:t xml:space="preserve">La Figura</w:t>
      </w:r>
      <w:r>
        <w:t xml:space="preserve"> </w:t>
      </w:r>
      <w:r>
        <w:t xml:space="preserve">3.1</w:t>
      </w:r>
      <w:r>
        <w:t xml:space="preserve"> </w:t>
      </w:r>
      <w:r>
        <w:t xml:space="preserve">muestra un ejemplo de la envolvente de la altura geopotencial en 500 hPa en septiembre de 1989</w:t>
      </w:r>
      <w:r>
        <w:t xml:space="preserve"> </w:t>
      </w:r>
      <w:r>
        <w:t xml:space="preserve">Las anomalías zonales de altura geopotencial son intensas al sur de Australia y Nueva Zelanda.</w:t>
      </w:r>
      <w:r>
        <w:t xml:space="preserve"> </w:t>
      </w:r>
      <w:r>
        <w:t xml:space="preserve">La envolvente captura esa región.</w:t>
      </w:r>
    </w:p>
    <w:bookmarkEnd w:id="33"/>
    <w:bookmarkEnd w:id="34"/>
    <w:bookmarkStart w:id="66" w:name="resultados"/>
    <w:p>
      <w:pPr>
        <w:pStyle w:val="Heading2"/>
      </w:pPr>
      <w:r>
        <w:rPr>
          <w:rStyle w:val="SectionNumber"/>
        </w:rPr>
        <w:t xml:space="preserve">3.2</w:t>
      </w:r>
      <w:r>
        <w:tab/>
      </w:r>
      <w:r>
        <w:t xml:space="preserve">Resultados</w:t>
      </w:r>
    </w:p>
    <w:p>
      <w:pPr>
        <w:pStyle w:val="CaptionedFigure"/>
      </w:pPr>
      <w:r>
        <w:drawing>
          <wp:inline>
            <wp:extent cx="2761610" cy="2761610"/>
            <wp:effectExtent b="0" l="0" r="0" t="0"/>
            <wp:docPr descr="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6" name="Picture"/>
            <a:graphic>
              <a:graphicData uri="http://schemas.openxmlformats.org/drawingml/2006/picture">
                <pic:pic>
                  <pic:nvPicPr>
                    <pic:cNvPr descr="figures/15-onda3/raphael-regr-1.png" id="37" name="Picture"/>
                    <pic:cNvPicPr>
                      <a:picLocks noChangeArrowheads="1" noChangeAspect="1"/>
                    </pic:cNvPicPr>
                  </pic:nvPicPr>
                  <pic:blipFill>
                    <a:blip r:embed="rId35"/>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38" w:name="fig:raphael-regr"/>
      <w:bookmarkEnd w:id="38"/>
      <w:r>
        <w:t xml:space="preserve">Figura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3.2</w:t>
      </w:r>
      <w:r>
        <w:t xml:space="preserve"> </w:t>
      </w:r>
      <w:r>
        <w:t xml:space="preserve">muestra las ubicaciones definidas por</w:t>
      </w:r>
      <w:r>
        <w:t xml:space="preserve"> </w:t>
      </w:r>
      <w:r>
        <w:t xml:space="preserve">Raphael (2004)</w:t>
      </w:r>
      <w:r>
        <w:t xml:space="preserve"> </w:t>
      </w:r>
      <w:r>
        <w:t xml:space="preserve">para calcular el índice y el mapa de regresión entre R04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R04 coincide bien con la onda 3 climatológica (contornos negros en la Fig</w:t>
      </w:r>
      <w:r>
        <w:t xml:space="preserve"> </w:t>
      </w:r>
      <w:r>
        <w:t xml:space="preserve">3.2</w:t>
      </w:r>
      <w:r>
        <w:t xml:space="preserve">).</w:t>
      </w:r>
      <w:r>
        <w:t xml:space="preserve"> </w:t>
      </w:r>
      <w:r>
        <w:t xml:space="preserve">Esto es por construcción, ya que al usar puntos fijos cercanos a estos máximos climatológicos, R04 busca medir la similitud del campo de anomalías zonales de altura geopotencial con la onda 3 climatológica.</w:t>
      </w:r>
    </w:p>
    <w:p>
      <w:pPr>
        <w:pStyle w:val="CaptionedFigure"/>
      </w:pPr>
      <w:r>
        <w:drawing>
          <wp:inline>
            <wp:extent cx="3682147" cy="2761610"/>
            <wp:effectExtent b="0" l="0" r="0" t="0"/>
            <wp:docPr descr="Figura 3.3: Relación entre la anomalía zonal de altura geopotencial en los tres puntos utilizados por R04 y la amplitud de la proyección de la geopotencial en 50ºS, 500 hPa con la onda 3 climatológica." title="" id="40" name="Picture"/>
            <a:graphic>
              <a:graphicData uri="http://schemas.openxmlformats.org/drawingml/2006/picture">
                <pic:pic>
                  <pic:nvPicPr>
                    <pic:cNvPr descr="figures/15-onda3/pseudo-raphael-1.png" id="41" name="Picture"/>
                    <pic:cNvPicPr>
                      <a:picLocks noChangeArrowheads="1" noChangeAspect="1"/>
                    </pic:cNvPicPr>
                  </pic:nvPicPr>
                  <pic:blipFill>
                    <a:blip r:embed="rId39"/>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42" w:name="fig:pseudo-raphael"/>
      <w:bookmarkEnd w:id="42"/>
      <w:r>
        <w:t xml:space="preserve">Figura 3.3: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3.3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3.2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Para investigar la consistencia física de R04 se puede analizar la covariabilidad entre las tres regiones utilizadas para calcularlo.</w:t>
      </w:r>
    </w:p>
    <w:p>
      <w:pPr>
        <w:pStyle w:val="BodyText"/>
      </w:pPr>
      <w:bookmarkStart w:id="43" w:name="tab:raphael-correlation"/>
      <w:bookmarkEnd w:id="43"/>
      <w:r>
        <w:t xml:space="preserve">Tabla 3.1: Correlación entre la anomalía zonal de geopotential en los tres puntos considerados por Raphael.</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La Tabla</w:t>
      </w:r>
      <w:r>
        <w:t xml:space="preserve"> </w:t>
      </w:r>
      <w:r>
        <w:t xml:space="preserve">3.1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5334000" cy="4445000"/>
            <wp:effectExtent b="0" l="0" r="0" t="0"/>
            <wp:docPr descr="Figura 3.4: Regresión entre la anomalía zonal de altura geopotencial en 500 hPa e índices R04 usando combinaciones de 1 y 2 puntos. En cada panel, los puntos azules son los puntos usados para calcular el índice y los negros, los excluidos." title="" id="45" name="Picture"/>
            <a:graphic>
              <a:graphicData uri="http://schemas.openxmlformats.org/drawingml/2006/picture">
                <pic:pic>
                  <pic:nvPicPr>
                    <pic:cNvPr descr="figures/15-onda3/cor-puntos-1.png" id="46" name="Picture"/>
                    <pic:cNvPicPr>
                      <a:picLocks noChangeArrowheads="1" noChangeAspect="1"/>
                    </pic:cNvPicPr>
                  </pic:nvPicPr>
                  <pic:blipFill>
                    <a:blip r:embed="rId4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47" w:name="fig:cor-puntos"/>
      <w:bookmarkEnd w:id="47"/>
      <w:r>
        <w:t xml:space="preserve">Figura 3.4: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3.4</w:t>
      </w:r>
      <w:r>
        <w:t xml:space="preserve"> </w:t>
      </w:r>
      <w:r>
        <w:t xml:space="preserve">muestra los campos de regresión de anomalía zonal de altura geopotencial con índices pseudo-R04 computados utilizando sólo un punto (fila a) o promedios de dos puntos (fila b).</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5334000" cy="3556000"/>
            <wp:effectExtent b="0" l="0" r="0" t="0"/>
            <wp:docPr descr="Figura 3.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9" name="Picture"/>
            <a:graphic>
              <a:graphicData uri="http://schemas.openxmlformats.org/drawingml/2006/picture">
                <pic:pic>
                  <pic:nvPicPr>
                    <pic:cNvPr descr="figures/15-onda3/raphael-top8-1.png" id="5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2" name="Picture"/>
            <a:graphic>
              <a:graphicData uri="http://schemas.openxmlformats.org/drawingml/2006/picture">
                <pic:pic>
                  <pic:nvPicPr>
                    <pic:cNvPr descr="figures/15-onda3/raphael-top8-2.png" id="53"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3.7</w:t>
      </w:r>
      <w:r>
        <w:t xml:space="preserve">, donde se observa que la localización de la onda 3 varía considerablemente.</w:t>
      </w:r>
    </w:p>
    <w:p>
      <w:pPr>
        <w:pStyle w:val="CaptionedFigure"/>
      </w:pPr>
      <w:r>
        <w:drawing>
          <wp:inline>
            <wp:extent cx="5334000" cy="2667000"/>
            <wp:effectExtent b="0" l="0" r="0" t="0"/>
            <wp:docPr descr="Figura 3.7: Histograma de la fase de la onda 3 de altura geopotencial en 500 hPa." title="" id="55" name="Picture"/>
            <a:graphic>
              <a:graphicData uri="http://schemas.openxmlformats.org/drawingml/2006/picture">
                <pic:pic>
                  <pic:nvPicPr>
                    <pic:cNvPr descr="figures/15-onda3/fase-histogram-1.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57" w:name="fig:fase-histogram"/>
      <w:bookmarkEnd w:id="57"/>
      <w:r>
        <w:t xml:space="preserve">Figura 3.7: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5334000" cy="3556000"/>
            <wp:effectExtent b="0" l="0" r="0" t="0"/>
            <wp:docPr descr="Figura 3.8: Igual que la Figura 3.5, pero para los 8 meses con mayor amplitud de la onda 3 de la anomalía mensual de altura geopotencial en 500 hPa." title="" id="59" name="Picture"/>
            <a:graphic>
              <a:graphicData uri="http://schemas.openxmlformats.org/drawingml/2006/picture">
                <pic:pic>
                  <pic:nvPicPr>
                    <pic:cNvPr descr="figures/15-onda3/zw3-top8-1.png" id="60" name="Picture"/>
                    <pic:cNvPicPr>
                      <a:picLocks noChangeArrowheads="1" noChangeAspect="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1" w:name="fig:zw3-top8"/>
      <w:bookmarkEnd w:id="61"/>
      <w:r>
        <w:t xml:space="preserve">Figura 3.8: Igual que la Figura</w:t>
      </w:r>
      <w:r>
        <w:t xml:space="preserve"> </w:t>
      </w:r>
      <w:r>
        <w:t xml:space="preserve">3.5</w:t>
      </w:r>
      <w:r>
        <w:t xml:space="preserve">, pero para los 8 meses con mayor amplitud de la onda 3 de la anomalía mensual de altura geopotencial en 500 hPa.</w:t>
      </w:r>
    </w:p>
    <w:p>
      <w:pPr>
        <w:pStyle w:val="BodyText"/>
      </w:pPr>
      <w:r>
        <w:t xml:space="preserve">La Figura</w:t>
      </w:r>
      <w:r>
        <w:t xml:space="preserve"> </w:t>
      </w:r>
      <w:r>
        <w:t xml:space="preserve">3.8</w:t>
      </w:r>
      <w:r>
        <w:t xml:space="preserve"> </w:t>
      </w:r>
      <w:r>
        <w:t xml:space="preserve">es equivalente a la Figura</w:t>
      </w:r>
      <w:r>
        <w:t xml:space="preserve"> </w:t>
      </w:r>
      <w:r>
        <w:t xml:space="preserve">3.5</w:t>
      </w:r>
      <w:r>
        <w:t xml:space="preserve"> </w:t>
      </w:r>
      <w:r>
        <w:t xml:space="preserve">pero para los 8 meses con mayor amplitud de la onda 3 de anomalía mensual de altura geopotencial en 500 hPa.</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5334000" cy="6223000"/>
            <wp:effectExtent b="0" l="0" r="0" t="0"/>
            <wp:docPr descr="Figura 3.9: Regresión entre la amplitud de las ondas 1 a 4 y la envolvente de todas las ondas zonales de las anomalías de altura geopotencial." title="" id="63" name="Picture"/>
            <a:graphic>
              <a:graphicData uri="http://schemas.openxmlformats.org/drawingml/2006/picture">
                <pic:pic>
                  <pic:nvPicPr>
                    <pic:cNvPr descr="figures/15-onda3/envelope-regr-1.png" id="64"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bookmarkStart w:id="65" w:name="fig:envelope-regr"/>
      <w:bookmarkEnd w:id="65"/>
      <w:r>
        <w:t xml:space="preserve">Figura 3.9: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3.9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3.8</w:t>
      </w:r>
      <w:r>
        <w:t xml:space="preserve"> </w:t>
      </w:r>
      <w:r>
        <w:t xml:space="preserve">y sugiere que la onda 3 es más localizada que un modelo sinusoidal puro.</w:t>
      </w:r>
    </w:p>
    <w:bookmarkEnd w:id="66"/>
    <w:bookmarkStart w:id="67" w:name="conclusiones"/>
    <w:p>
      <w:pPr>
        <w:pStyle w:val="Heading2"/>
      </w:pPr>
      <w:r>
        <w:rPr>
          <w:rStyle w:val="SectionNumber"/>
        </w:rPr>
        <w:t xml:space="preserve">3.3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7"/>
    <w:bookmarkEnd w:id="68"/>
    <w:bookmarkStart w:id="149" w:name="ceofs"/>
    <w:p>
      <w:pPr>
        <w:pStyle w:val="Heading1"/>
      </w:pPr>
      <w:r>
        <w:rPr>
          <w:rStyle w:val="SectionNumber"/>
        </w:rPr>
        <w:t xml:space="preserve">4</w:t>
      </w:r>
      <w:r>
        <w:tab/>
      </w:r>
      <w:r>
        <w:t xml:space="preserve">Modos de variabilidad de la circulación zonalmente asimétrica en primavera</w:t>
      </w:r>
    </w:p>
    <w:bookmarkStart w:id="69" w:name="introducción"/>
    <w:p>
      <w:pPr>
        <w:pStyle w:val="Heading2"/>
      </w:pPr>
      <w:r>
        <w:rPr>
          <w:rStyle w:val="SectionNumber"/>
        </w:rPr>
        <w:t xml:space="preserve">4.1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w:t>
      </w:r>
      <w:r>
        <w:t xml:space="preserve"> </w:t>
      </w:r>
      <w:r>
        <w:t xml:space="preserve">(Horel 1984)</w:t>
      </w:r>
      <w:r>
        <w:t xml:space="preserve">,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Robertson y Mechoso 2003)</w:t>
      </w:r>
      <w:r>
        <w:t xml:space="preserve">.</w:t>
      </w:r>
      <w:r>
        <w:t xml:space="preserve"> </w:t>
      </w:r>
      <w:r>
        <w:t xml:space="preserve">Muchas de las características de los cEOF son similares en los otros trimestres a excepción del trimestre diciembre-enero-febrero, el cual tiene características distintas.</w:t>
      </w:r>
    </w:p>
    <w:p>
      <w:pPr>
        <w:pStyle w:val="BodyText"/>
      </w:pPr>
      <w:r>
        <w:t xml:space="preserve">Analizamos el nivel de 200 hPa dado que es un nivel cercano al máximo de la amplitud de la onda 3</w:t>
      </w:r>
      <w:r>
        <w:t xml:space="preserve"> </w:t>
      </w:r>
      <w:r>
        <w:t xml:space="preserve">(Campitelli 2018)</w:t>
      </w:r>
      <w:r>
        <w:t xml:space="preserve">.</w:t>
      </w:r>
      <w:r>
        <w:t xml:space="preserve"> </w:t>
      </w:r>
      <w:r>
        <w:t xml:space="preserve">Dada la importancia de la variabilidad estratosférica en modular la propagación de las ondas, también incluimos el nivel de 50 hPa.</w:t>
      </w:r>
    </w:p>
    <w:bookmarkEnd w:id="69"/>
    <w:bookmarkStart w:id="80" w:name="métodos-2"/>
    <w:p>
      <w:pPr>
        <w:pStyle w:val="Heading2"/>
      </w:pPr>
      <w:r>
        <w:rPr>
          <w:rStyle w:val="SectionNumber"/>
        </w:rPr>
        <w:t xml:space="preserve">4.2</w:t>
      </w:r>
      <w:r>
        <w:tab/>
      </w:r>
      <w:r>
        <w:t xml:space="preserve">Métodos</w:t>
      </w:r>
    </w:p>
    <w:bookmarkStart w:id="79" w:name="ceof-metodo"/>
    <w:p>
      <w:pPr>
        <w:pStyle w:val="Heading3"/>
      </w:pPr>
      <w:r>
        <w:rPr>
          <w:rStyle w:val="SectionNumber"/>
        </w:rPr>
        <w:t xml:space="preserve">4.2.1</w:t>
      </w:r>
      <w:r>
        <w:tab/>
      </w:r>
      <w:r>
        <w:t xml:space="preserve">Funciones ortogonales complejas (cEOF)</w:t>
      </w:r>
    </w:p>
    <w:p>
      <w:pPr>
        <w:pStyle w:val="CaptionedFigure"/>
      </w:pPr>
      <w:r>
        <w:drawing>
          <wp:inline>
            <wp:extent cx="5334000" cy="6400799"/>
            <wp:effectExtent b="0" l="0" r="0" t="0"/>
            <wp:docPr descr="Figura 4.1: Patrones espaciales de los primeros EOFs de las anomalías zonales de altura geopotencial en 50 hPa al sur de 20ºS. Para el período 1979–2020 (unidades arbitrarias)." title="" id="71" name="Picture"/>
            <a:graphic>
              <a:graphicData uri="http://schemas.openxmlformats.org/drawingml/2006/picture">
                <pic:pic>
                  <pic:nvPicPr>
                    <pic:cNvPr descr="figures/20-ceofs/eof-naive-1.png" id="72" name="Picture"/>
                    <pic:cNvPicPr>
                      <a:picLocks noChangeArrowheads="1" noChangeAspect="1"/>
                    </pic:cNvPicPr>
                  </pic:nvPicPr>
                  <pic:blipFill>
                    <a:blip r:embed="rId70"/>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73" w:name="fig:eof-naive"/>
      <w:bookmarkEnd w:id="73"/>
      <w:r>
        <w:t xml:space="preserve">Figura 4.1: Patrones espaciales de los primeros EOFs de las anomalías zonales de altura geopotencial en 50 hPa al sur de 20ºS. Para el período 1979–2020 (unidades arbitrarias).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4.1</w:t>
      </w:r>
      <w:r>
        <w:t xml:space="preserve"> </w:t>
      </w:r>
      <w:r>
        <w:t xml:space="preserve">muestra las cuatro priemras EOFs de las anomalías zonales de altura geopotencial de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similar a EOF1 y EOF2 en la Figura</w:t>
      </w:r>
      <w:r>
        <w:t xml:space="preserve"> </w:t>
      </w:r>
      <w:r>
        <w:t xml:space="preserve">4.1</w:t>
      </w:r>
      <w:r>
        <w:t xml:space="preserve">.</w:t>
      </w:r>
      <w:r>
        <w:t xml:space="preserve"> </w:t>
      </w:r>
      <w:r>
        <w:t xml:space="preserve">En este trabajo nor referiremos a cada fase de un cEOF como la fase de 0º y la fase de 90º.</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y amplitud arbitraria puede construirse mediante la suma de un seno y un coseno de diferente amplitud pero fase fija.</w:t>
      </w:r>
      <w:r>
        <w:t xml:space="preserve"> </w:t>
      </w:r>
      <w:r>
        <w:t xml:space="preserve">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geopotencial tiene los máximos en una localización intermedia, entonces ambas series temporales tienen valores distintos a cero.</w:t>
      </w:r>
    </w:p>
    <w:p>
      <w:pPr>
        <w:pStyle w:val="BodyText"/>
      </w:pPr>
      <w:r>
        <w:t xml:space="preserve">El signo de los EOF tradicionales no está determinado unívocamente,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5334000" cy="3330786"/>
            <wp:effectExtent b="0" l="0" r="0" t="0"/>
            <wp:docPr descr="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5" name="Picture"/>
            <a:graphic>
              <a:graphicData uri="http://schemas.openxmlformats.org/drawingml/2006/picture">
                <pic:pic>
                  <pic:nvPicPr>
                    <pic:cNvPr descr="figures/20-ceofs/hilbert-ejemplo-1.png" id="76" name="Picture"/>
                    <pic:cNvPicPr>
                      <a:picLocks noChangeArrowheads="1" noChangeAspect="1"/>
                    </pic:cNvPicPr>
                  </pic:nvPicPr>
                  <pic:blipFill>
                    <a:blip r:embed="rId74"/>
                    <a:stretch>
                      <a:fillRect/>
                    </a:stretch>
                  </pic:blipFill>
                  <pic:spPr bwMode="auto">
                    <a:xfrm>
                      <a:off x="0" y="0"/>
                      <a:ext cx="5334000" cy="3330786"/>
                    </a:xfrm>
                    <a:prstGeom prst="rect">
                      <a:avLst/>
                    </a:prstGeom>
                    <a:noFill/>
                    <a:ln w="9525">
                      <a:noFill/>
                      <a:headEnd/>
                      <a:tailEnd/>
                    </a:ln>
                  </pic:spPr>
                </pic:pic>
              </a:graphicData>
            </a:graphic>
          </wp:inline>
        </w:drawing>
      </w:r>
    </w:p>
    <w:p>
      <w:pPr>
        <w:pStyle w:val="ImageCaption"/>
      </w:pPr>
      <w:bookmarkStart w:id="77" w:name="fig:hilbert-ejemplo"/>
      <w:bookmarkEnd w:id="77"/>
      <w:r>
        <w:t xml:space="preserve">Figura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4.2</w:t>
      </w:r>
      <w:r>
        <w:t xml:space="preserve"> </w:t>
      </w:r>
      <w:r>
        <w:t xml:space="preserve">ilustra la señal analítica con las anomalías zonales de geopotencial de SON en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8" w:name="tab:corr-ceof-splitted"/>
      <w:bookmarkEnd w:id="78"/>
      <w:r>
        <w:t xml:space="preserve">Tabla 4.1: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4.1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El resultado es que cada cEOF tiene una componente espacial que depende de la longitud, la latitud y el nivel, y una componente temporal que sólo depende del tiempo.</w:t>
      </w:r>
      <w:r>
        <w:t xml:space="preserve"> </w:t>
      </w:r>
      <w:r>
        <w:t xml:space="preserve">Dada las diferencias de magnitud entre la variabilidad de la altura geopotencial en 50 hPa y 200 hPa, se estandarizaron las variables de cada nivel por su desvío estándar.</w:t>
      </w:r>
    </w:p>
    <w:p>
      <w:pPr>
        <w:pStyle w:val="BodyText"/>
      </w:pPr>
      <w:r>
        <w:t xml:space="preserve">Como se mencionó anteriormente, el argumento de los cEOF no está determinado unívocamente y se le puede sumar una constante real arbitraria.</w:t>
      </w:r>
      <w:r>
        <w:t xml:space="preserve"> </w:t>
      </w:r>
      <w:r>
        <w:t xml:space="preserve">Para facilitar la interpretación y permitir la reproducibilidad, definimos el argumento de cada cEOF de modo que alguna de las dos fases esté alineada con alguna variable significativa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r>
        <w:t xml:space="preserve">4.3.4</w:t>
      </w:r>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1979–2020, extendimos las series temporales complejas hasta el periodo 1950–1978 proyectando las anomalías zonales mensuales de altura geopotencial normalizadas por nivel al sur de 20ºS sobre los patrones espaciales correspondientes.</w:t>
      </w:r>
    </w:p>
    <w:bookmarkEnd w:id="79"/>
    <w:bookmarkEnd w:id="80"/>
    <w:bookmarkStart w:id="147" w:name="resultados-1"/>
    <w:p>
      <w:pPr>
        <w:pStyle w:val="Heading2"/>
      </w:pPr>
      <w:r>
        <w:rPr>
          <w:rStyle w:val="SectionNumber"/>
        </w:rPr>
        <w:t xml:space="preserve">4.3</w:t>
      </w:r>
      <w:r>
        <w:tab/>
      </w:r>
      <w:r>
        <w:t xml:space="preserve">Resultados</w:t>
      </w:r>
    </w:p>
    <w:bookmarkStart w:id="89" w:name="Xee6e8c150ddc0b92223aa50ad0e060cbaa7e405"/>
    <w:p>
      <w:pPr>
        <w:pStyle w:val="Heading3"/>
      </w:pPr>
      <w:r>
        <w:rPr>
          <w:rStyle w:val="SectionNumber"/>
        </w:rPr>
        <w:t xml:space="preserve">4.3.1</w:t>
      </w:r>
      <w:r>
        <w:tab/>
      </w:r>
      <w:r>
        <w:t xml:space="preserve">Caracterización espacio-temporal de los modos</w:t>
      </w:r>
    </w:p>
    <w:p>
      <w:pPr>
        <w:pStyle w:val="CaptionedFigure"/>
      </w:pPr>
      <w:r>
        <w:drawing>
          <wp:inline>
            <wp:extent cx="5334000" cy="5334000"/>
            <wp:effectExtent b="0" l="0" r="0" t="0"/>
            <wp:docPr descr="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 title="" id="82" name="Picture"/>
            <a:graphic>
              <a:graphicData uri="http://schemas.openxmlformats.org/drawingml/2006/picture">
                <pic:pic>
                  <pic:nvPicPr>
                    <pic:cNvPr descr="figures/20-ceofs/ceofs-1-1.png" id="83"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84" w:name="fig:ceofs-1"/>
      <w:bookmarkEnd w:id="84"/>
      <w:r>
        <w:t xml:space="preserve">Figura 4.3: Patrones espaciales de los dos primeros cEOF de las anomalías zonales de altura geopotencial de SON en 50 y 200 hPa para el período 1979–2020.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5334000" cy="2667000"/>
            <wp:effectExtent b="0" l="0" r="0" t="0"/>
            <wp:docPr descr="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86" name="Picture"/>
            <a:graphic>
              <a:graphicData uri="http://schemas.openxmlformats.org/drawingml/2006/picture">
                <pic:pic>
                  <pic:nvPicPr>
                    <pic:cNvPr descr="figures/20-ceofs/extended-series-1.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88" w:name="fig:extended-series"/>
      <w:bookmarkEnd w:id="88"/>
      <w:r>
        <w:t xml:space="preserve">Figura 4.4: Series temporales de los dos primeros cEOF de las anomalías zonales de altura geopotencial de SON en 50 y 200 hPa para el período 1979–2020.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4.3</w:t>
      </w:r>
      <w:r>
        <w:t xml:space="preserve"> </w:t>
      </w:r>
      <w:r>
        <w:t xml:space="preserve">y</w:t>
      </w:r>
      <w:r>
        <w:t xml:space="preserve"> </w:t>
      </w:r>
      <w:r>
        <w:t xml:space="preserve">4.4</w:t>
      </w:r>
      <w:r>
        <w:t xml:space="preserve"> </w:t>
      </w:r>
      <w:r>
        <w:t xml:space="preserve">muestran las partes espacial y temporal de los dos primeros cEOFs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4.3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4.3</w:t>
      </w:r>
      <w:r>
        <w:t xml:space="preserve"> </w:t>
      </w:r>
      <w:r>
        <w:t xml:space="preserve">columna 1) es un patrón de onda 1 con amplitud máxima en latitudes altas.</w:t>
      </w:r>
      <w:r>
        <w:t xml:space="preserve"> </w:t>
      </w:r>
      <w:r>
        <w:t xml:space="preserve">En 50 hPa la fase de 0º del cEOF1tiene el máximo de la onda 1 en 150ºE y en 200 hPal máximo se sitúa en torno a 175ºE indicando un desplazamiento hacia el oeste con la altura.</w:t>
      </w:r>
      <w:r>
        <w:t xml:space="preserve"> </w:t>
      </w:r>
      <w:r>
        <w:t xml:space="preserve">El cEOF2 (Fig.</w:t>
      </w:r>
      <w:r>
        <w:t xml:space="preserve"> </w:t>
      </w:r>
      <w:r>
        <w:t xml:space="preserve">4.1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4.4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de 0º del cEOF1 (Fig.</w:t>
      </w:r>
      <w:r>
        <w:t xml:space="preserve"> </w:t>
      </w:r>
      <w:r>
        <w:t xml:space="preserve">4.4</w:t>
      </w:r>
      <w:r>
        <w:t xml:space="preserve">a.1, p-valor = 0.023), mientras que no hay tendencia significativa en ninguna de las fases de cEOF2.</w:t>
      </w:r>
      <w:r>
        <w:t xml:space="preserve"> </w:t>
      </w:r>
      <w:r>
        <w:t xml:space="preserve">La tendencia positiva de la fase de 0º del cEOF1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9"/>
    <w:bookmarkStart w:id="112" w:name="mapas-de-regresión-con-los-modos-ceof"/>
    <w:p>
      <w:pPr>
        <w:pStyle w:val="Heading3"/>
      </w:pPr>
      <w:r>
        <w:rPr>
          <w:rStyle w:val="SectionNumber"/>
        </w:rPr>
        <w:t xml:space="preserve">4.3.2</w:t>
      </w:r>
      <w:r>
        <w:tab/>
      </w:r>
      <w:r>
        <w:t xml:space="preserve">Mapas de regresión con los modos cEOF</w:t>
      </w:r>
    </w:p>
    <w:bookmarkStart w:id="98" w:name="geopotencial"/>
    <w:p>
      <w:pPr>
        <w:pStyle w:val="Heading4"/>
      </w:pPr>
      <w:r>
        <w:rPr>
          <w:rStyle w:val="SectionNumber"/>
        </w:rPr>
        <w:t xml:space="preserve">4.3.2.1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5334000" cy="6400799"/>
            <wp:effectExtent b="0" l="0" r="0" t="0"/>
            <wp:docPr descr="Figura 4.5: Regresión de anomalías de temperatura geopotencial en SON (m^2s^{-1})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 title="" id="91" name="Picture"/>
            <a:graphic>
              <a:graphicData uri="http://schemas.openxmlformats.org/drawingml/2006/picture">
                <pic:pic>
                  <pic:nvPicPr>
                    <pic:cNvPr descr="figures/20-ceofs/eof1-regr-gh-1.png" id="92" name="Picture"/>
                    <pic:cNvPicPr>
                      <a:picLocks noChangeArrowheads="1" noChangeAspect="1"/>
                    </pic:cNvPicPr>
                  </pic:nvPicPr>
                  <pic:blipFill>
                    <a:blip r:embed="rId90"/>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93" w:name="fig:eof1-regr-gh"/>
      <w:bookmarkEnd w:id="93"/>
      <w:r>
        <w:t xml:space="preserve">Figura 4.5: Regresión de anomalías de temperatura geopotencial en SON (</w:t>
      </w:r>
      <m:oMath>
        <m:sSup>
          <m:e>
            <m:r>
              <m:t>m</m:t>
            </m:r>
          </m:e>
          <m:sup>
            <m:r>
              <m:t>2</m:t>
            </m:r>
          </m:sup>
        </m:sSup>
        <m:sSup>
          <m:e>
            <m:r>
              <m:t>s</m:t>
            </m:r>
          </m:e>
          <m:sup>
            <m:r>
              <m:rPr>
                <m:sty m:val="p"/>
              </m:rPr>
              <m:t>−</m:t>
            </m:r>
            <m:r>
              <m:t>1</m:t>
            </m:r>
          </m:sup>
        </m:sSup>
      </m:oMath>
      <w:r>
        <w:t xml:space="preserve">) con la fase de 0º (columna 1) y de 90º (columna 2) del cEOF1 en 50 hPa (fila a) y 200 hPa (fila b) para el período 1979–2020.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4.5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4.5</w:t>
      </w:r>
      <w:r>
        <w:t xml:space="preserve"> </w:t>
      </w:r>
      <w:r>
        <w:t xml:space="preserve">fila a), la fase de 0º del cEOF1 está asociada a un centro de anomalías positivas sobre la Antártida con su centro sobre el Mar de Ross.</w:t>
      </w:r>
      <w:r>
        <w:t xml:space="preserve"> </w:t>
      </w:r>
      <w:r>
        <w:t xml:space="preserve">Por otro lado, el centro de anomalías positivas asociado a la fase de 90º está corrido hacia Antártida Oriental y tiene un patrón de onda 1 más evidente.</w:t>
      </w:r>
    </w:p>
    <w:p>
      <w:pPr>
        <w:pStyle w:val="BodyText"/>
      </w:pPr>
      <w:r>
        <w:t xml:space="preserve">En 200 hPa (Fig.</w:t>
      </w:r>
      <w:r>
        <w:t xml:space="preserve"> </w:t>
      </w:r>
      <w:r>
        <w:t xml:space="preserve">4.5</w:t>
      </w:r>
      <w:r>
        <w:t xml:space="preserve"> </w:t>
      </w:r>
      <w:r>
        <w:t xml:space="preserve">fila b) la fase de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y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5334000" cy="6400799"/>
            <wp:effectExtent b="0" l="0" r="0" t="0"/>
            <wp:docPr descr="Figura 4.6: Igual que la Figura 4.5 pero para el cEOF2." title="" id="95" name="Picture"/>
            <a:graphic>
              <a:graphicData uri="http://schemas.openxmlformats.org/drawingml/2006/picture">
                <pic:pic>
                  <pic:nvPicPr>
                    <pic:cNvPr descr="figures/20-ceofs/eof2-regr-gh-1.png" id="96" name="Picture"/>
                    <pic:cNvPicPr>
                      <a:picLocks noChangeArrowheads="1" noChangeAspect="1"/>
                    </pic:cNvPicPr>
                  </pic:nvPicPr>
                  <pic:blipFill>
                    <a:blip r:embed="rId94"/>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97" w:name="fig:eof2-regr-gh"/>
      <w:bookmarkEnd w:id="97"/>
      <w:r>
        <w:t xml:space="preserve">Figura 4.6: Igual que la Figura</w:t>
      </w:r>
      <w:r>
        <w:t xml:space="preserve"> </w:t>
      </w:r>
      <w:r>
        <w:t xml:space="preserve">4.5</w:t>
      </w:r>
      <w:r>
        <w:t xml:space="preserve"> </w:t>
      </w:r>
      <w:r>
        <w:t xml:space="preserve">pero para el cEOF2.</w:t>
      </w:r>
    </w:p>
    <w:p>
      <w:pPr>
        <w:pStyle w:val="BodyText"/>
      </w:pPr>
      <w:r>
        <w:t xml:space="preserve">La Figura</w:t>
      </w:r>
      <w:r>
        <w:t xml:space="preserve"> </w:t>
      </w:r>
      <w:r>
        <w:t xml:space="preserve">4.6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4.3</w:t>
      </w:r>
      <w:r>
        <w:t xml:space="preserve"> </w:t>
      </w:r>
      <w:r>
        <w:t xml:space="preserve">columna 2.</w:t>
      </w:r>
      <w:r>
        <w:t xml:space="preserve"> </w:t>
      </w:r>
      <w:r>
        <w:t xml:space="preserve">Las anomalías de regresión asociadas con la fase de 0º del cEOF2 están desfasadas 1/4 de longitud de onda con respecto a las asociadas con la fase de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4.6</w:t>
      </w:r>
      <w:r>
        <w:t xml:space="preserve"> </w:t>
      </w:r>
      <w:r>
        <w:t xml:space="preserve">fila a) también se ve un monopolo sobre el polo con signo negativo asociado a la fase de 0º y signo positivo asociado a la fase de 90º.</w:t>
      </w:r>
      <w:r>
        <w:t xml:space="preserve"> </w:t>
      </w:r>
      <w:r>
        <w:t xml:space="preserve">Este monopolo podría indicar fortalecimiento del vórtice polar asociado a valores positivos de la fase de 0º del cEOF2 y debilitamiento asociado a valores negativos del la fase de 0º del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4.6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y Paegle 2001)</w:t>
      </w:r>
      <w:r>
        <w:t xml:space="preserve">.</w:t>
      </w:r>
      <w:r>
        <w:t xml:space="preserve"> </w:t>
      </w:r>
      <w:r>
        <w:t xml:space="preserve">Comparando la localización de la anomalía positiva cerca de 90ºO en la columna 2 de la Figura</w:t>
      </w:r>
      <w:r>
        <w:t xml:space="preserve"> </w:t>
      </w:r>
      <w:r>
        <w:t xml:space="preserve">4.6</w:t>
      </w:r>
      <w:r>
        <w:t xml:space="preserve"> </w:t>
      </w:r>
      <w:r>
        <w:t xml:space="preserve">con las Figuras 1.a y b de</w:t>
      </w:r>
      <w:r>
        <w:t xml:space="preserve"> </w:t>
      </w:r>
      <w:r>
        <w:t xml:space="preserve">Mo y Paegle (2001)</w:t>
      </w:r>
      <w:r>
        <w:t xml:space="preserve">, el mapa de regresión de la fase de 0º podría identificarse con el PSA2, mientras que la fase 90º se asemeja al PSA1.</w:t>
      </w:r>
      <w:r>
        <w:t xml:space="preserve"> </w:t>
      </w:r>
      <w:r>
        <w:t xml:space="preserve">Por otro lado, ambos modos muestran relación con patrones anulares semejantes al SAM.</w:t>
      </w:r>
      <w:r>
        <w:t xml:space="preserve"> </w:t>
      </w:r>
      <w:r>
        <w:t xml:space="preserve">Estudiaremos la relación entre los cEOF y el PSA y con más detalle en el Capítulo</w:t>
      </w:r>
      <w:r>
        <w:t xml:space="preserve"> </w:t>
      </w:r>
      <w:r>
        <w:t xml:space="preserve">6</w:t>
      </w:r>
      <w:r>
        <w:t xml:space="preserve">.</w:t>
      </w:r>
    </w:p>
    <w:bookmarkEnd w:id="98"/>
    <w:bookmarkStart w:id="111" w:name="temperatura-y-ozono"/>
    <w:p>
      <w:pPr>
        <w:pStyle w:val="Heading4"/>
      </w:pPr>
      <w:r>
        <w:rPr>
          <w:rStyle w:val="SectionNumber"/>
        </w:rPr>
        <w:t xml:space="preserve">4.3.2.2</w:t>
      </w:r>
      <w:r>
        <w:tab/>
      </w:r>
      <w:r>
        <w:t xml:space="preserve">Temperatura y Ozono</w:t>
      </w:r>
    </w:p>
    <w:p>
      <w:pPr>
        <w:pStyle w:val="CaptionedFigure"/>
      </w:pPr>
      <w:r>
        <w:drawing>
          <wp:inline>
            <wp:extent cx="5334000" cy="6400799"/>
            <wp:effectExtent b="0" l="0" r="0" t="0"/>
            <wp:docPr descr="Figura 4.7: Igual que la Figura 4.5 pero para la temperatura del aire (K)." title="" id="100" name="Picture"/>
            <a:graphic>
              <a:graphicData uri="http://schemas.openxmlformats.org/drawingml/2006/picture">
                <pic:pic>
                  <pic:nvPicPr>
                    <pic:cNvPr descr="figures/20-ceofs/eof1-regr-t-1.png" id="101" name="Picture"/>
                    <pic:cNvPicPr>
                      <a:picLocks noChangeArrowheads="1" noChangeAspect="1"/>
                    </pic:cNvPicPr>
                  </pic:nvPicPr>
                  <pic:blipFill>
                    <a:blip r:embed="rId99"/>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102" w:name="fig:eof1-regr-t"/>
      <w:bookmarkEnd w:id="102"/>
      <w:r>
        <w:t xml:space="preserve">Figura 4.7: Igual que la Figura </w:t>
      </w:r>
      <w:r>
        <w:t xml:space="preserve">4.5</w:t>
      </w:r>
      <w:r>
        <w:t xml:space="preserve"> </w:t>
      </w:r>
      <w:r>
        <w:t xml:space="preserve">pero para la temperatura del aire (K).</w:t>
      </w:r>
    </w:p>
    <w:p>
      <w:pPr>
        <w:pStyle w:val="CaptionedFigure"/>
      </w:pPr>
      <w:r>
        <w:drawing>
          <wp:inline>
            <wp:extent cx="5334000" cy="2667000"/>
            <wp:effectExtent b="0" l="0" r="0" t="0"/>
            <wp:docPr descr="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 title="" id="104" name="Picture"/>
            <a:graphic>
              <a:graphicData uri="http://schemas.openxmlformats.org/drawingml/2006/picture">
                <pic:pic>
                  <pic:nvPicPr>
                    <pic:cNvPr descr="figures/20-ceofs/t-vertical-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06" w:name="fig:t-vertical"/>
      <w:bookmarkEnd w:id="106"/>
      <w:r>
        <w:t xml:space="preserve">Figura 4.8: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1979–2020.</w:t>
      </w:r>
    </w:p>
    <w:p>
      <w:pPr>
        <w:pStyle w:val="BodyText"/>
      </w:pPr>
      <w:r>
        <w:t xml:space="preserve">También evaluamos la señal de la variabilidad de los cEOF en la temperatura del aire.</w:t>
      </w:r>
      <w:r>
        <w:t xml:space="preserve"> </w:t>
      </w:r>
      <w:r>
        <w:t xml:space="preserve">La Figura</w:t>
      </w:r>
      <w:r>
        <w:t xml:space="preserve"> </w:t>
      </w:r>
      <w:r>
        <w:t xml:space="preserve">4.7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4.5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4.7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4.8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4.8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y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y Garcia 1979; Wirth 1993; Smith 1995)</w:t>
      </w:r>
      <w:r>
        <w:t xml:space="preserve">.</w:t>
      </w:r>
    </w:p>
    <w:p>
      <w:pPr>
        <w:pStyle w:val="CaptionedFigure"/>
      </w:pPr>
      <w:r>
        <w:drawing>
          <wp:inline>
            <wp:extent cx="5334000" cy="3556000"/>
            <wp:effectExtent b="0" l="0" r="0" t="0"/>
            <wp:docPr descr="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 title="" id="108" name="Picture"/>
            <a:graphic>
              <a:graphicData uri="http://schemas.openxmlformats.org/drawingml/2006/picture">
                <pic:pic>
                  <pic:nvPicPr>
                    <pic:cNvPr descr="figures/20-ceofs/o3-regr-1.png" id="109"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0" w:name="fig:o3-regr"/>
      <w:bookmarkEnd w:id="110"/>
      <w:r>
        <w:t xml:space="preserve">Figura 4.9: Regresión de las anomalías de Columna Total de Ozono (CTO, sombreado, unidades Dobson) con la fase de 0º (a) y de 90º (b) del cEOF1 para el período 1979–2020.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4.9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de 0º del cEOF1 (Fig. </w:t>
      </w:r>
      <w:r>
        <w:t xml:space="preserve">4.9</w:t>
      </w:r>
      <w:r>
        <w:t xml:space="preserve">a) coincide con la posición climatológica de esta onda 1 del agujero de ozono, mientras que el campo para la fase de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hemisferio sur.</w:t>
      </w:r>
    </w:p>
    <w:bookmarkEnd w:id="111"/>
    <w:bookmarkEnd w:id="112"/>
    <w:bookmarkStart w:id="137" w:name="fuentes-ceof"/>
    <w:p>
      <w:pPr>
        <w:pStyle w:val="Heading3"/>
      </w:pPr>
      <w:r>
        <w:rPr>
          <w:rStyle w:val="SectionNumber"/>
        </w:rPr>
        <w:t xml:space="preserve">4.3.3</w:t>
      </w:r>
      <w:r>
        <w:tab/>
      </w:r>
      <w:r>
        <w:t xml:space="preserve">Fuentes de variabilidad tropicales</w:t>
      </w:r>
    </w:p>
    <w:p>
      <w:pPr>
        <w:pStyle w:val="CaptionedFigure"/>
      </w:pPr>
      <w:r>
        <w:drawing>
          <wp:inline>
            <wp:extent cx="5334000" cy="2667000"/>
            <wp:effectExtent b="0" l="0" r="0" t="0"/>
            <wp:docPr descr="Figura 4.10: Varianza de las anomalías de TSM (fila a) y de las anomalías zonales de función corriente (fila b) explicada por el cEOF1 (columna 1) el cEOF2 (columna 2)." title="" id="114" name="Picture"/>
            <a:graphic>
              <a:graphicData uri="http://schemas.openxmlformats.org/drawingml/2006/picture">
                <pic:pic>
                  <pic:nvPicPr>
                    <pic:cNvPr descr="figures/20-ceofs/psi-sst-explained-variance-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16" w:name="fig:psi-sst-explained-variance"/>
      <w:bookmarkEnd w:id="116"/>
      <w:r>
        <w:t xml:space="preserve">Figura 4.10: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4.10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4.10</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5334000" cy="5334000"/>
            <wp:effectExtent b="0" l="0" r="0" t="0"/>
            <wp:docPr descr="Figura 4.11: Regresión de (columna 1) TSM (K) y (columna 2) anomalías zonales de función corriente (m^2/s\times10^-7) y sus vectores de acción de onda con diferentes fases del cEOF2 (indicado con la flecha) en el período 1979–2020. Áreas con puntos marcan regiones donde el p-valor es menor que 0.01 ajustado por FDR." title="" id="118" name="Picture"/>
            <a:graphic>
              <a:graphicData uri="http://schemas.openxmlformats.org/drawingml/2006/picture">
                <pic:pic>
                  <pic:nvPicPr>
                    <pic:cNvPr descr="figures/20-ceofs/sst-psi-2-1.png" id="119" name="Picture"/>
                    <pic:cNvPicPr>
                      <a:picLocks noChangeArrowheads="1" noChangeAspect="1"/>
                    </pic:cNvPicPr>
                  </pic:nvPicPr>
                  <pic:blipFill>
                    <a:blip r:embed="rId1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20" w:name="fig:sst-psi-2"/>
      <w:bookmarkEnd w:id="120"/>
      <w:r>
        <w:t xml:space="preserve">Figura 4.11: Regresión de (columna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1979–2020. Áreas con puntos marcan regiones donde el p-valor es menor que 0.01 ajustado por FDR.</w:t>
      </w:r>
    </w:p>
    <w:p>
      <w:pPr>
        <w:pStyle w:val="BodyText"/>
      </w:pPr>
      <w:r>
        <w:t xml:space="preserve">La Figura</w:t>
      </w:r>
      <w:r>
        <w:t xml:space="preserve"> </w:t>
      </w:r>
      <w:r>
        <w:t xml:space="preserve">4.11</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4.11</w:t>
      </w:r>
      <w:r>
        <w:t xml:space="preserve">.b1).</w:t>
      </w:r>
      <w:r>
        <w:t xml:space="preserve"> </w:t>
      </w:r>
      <w:r>
        <w:t xml:space="preserve">Este patrón es muy similar al patrón del ENSO positivo canónico</w:t>
      </w:r>
      <w:r>
        <w:t xml:space="preserve"> </w:t>
      </w:r>
      <w:r>
        <w:t xml:space="preserve">(Bamston, Chelliah y Goldenberg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4.12</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682147" cy="3682147"/>
            <wp:effectExtent b="0" l="0" r="0" t="0"/>
            <wp:docPr descr="Figura 4.12: Diagrama de Euler mostrando la proporción de la varianza de cada serie (DMI, ONI y la fase de 90º del cEOF2) explicada por las demás (p.e. la región común entre DMI y ONI es la varianza del DMI explicada por el ONI y viceversa)." title="" id="122" name="Picture"/>
            <a:graphic>
              <a:graphicData uri="http://schemas.openxmlformats.org/drawingml/2006/picture">
                <pic:pic>
                  <pic:nvPicPr>
                    <pic:cNvPr descr="figures/20-ceofs/euler-1.png" id="123" name="Picture"/>
                    <pic:cNvPicPr>
                      <a:picLocks noChangeArrowheads="1" noChangeAspect="1"/>
                    </pic:cNvPicPr>
                  </pic:nvPicPr>
                  <pic:blipFill>
                    <a:blip r:embed="rId121"/>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24" w:name="fig:euler"/>
      <w:bookmarkEnd w:id="124"/>
      <w:r>
        <w:t xml:space="preserve">Figura 4.12: Diagrama de Euler mostrando la proporción de la varianza de cada serie (DMI, ONI y la fase de 90º del cEOF2) explicada por las demás (p.e. la región común entre DMI y ONI es la varianza del DMI explicada por el ONI y viceversa).</w:t>
      </w:r>
    </w:p>
    <w:p>
      <w:pPr>
        <w:pStyle w:val="BodyText"/>
      </w:pPr>
      <w:r>
        <w:t xml:space="preserve">La fase de 90º del cEOF2 está asociado a fuertes anomalías de la función corriente que emanan de los trópicos (Fig.</w:t>
      </w:r>
      <w:r>
        <w:t xml:space="preserve"> </w:t>
      </w:r>
      <w:r>
        <w:t xml:space="preserve">4.11</w:t>
      </w:r>
      <w:r>
        <w:t xml:space="preserve">.b2), tanto del sector del Pacífico Central como del Océano Índico.</w:t>
      </w:r>
      <w:r>
        <w:t xml:space="preserve"> </w:t>
      </w:r>
      <w:r>
        <w:t xml:space="preserve">Esta respuesta atmosférica es consistente con el efecto combinado del ENSO y el DMI sobre los extratrópicos: con anomalías de la TSM que inducen convección tropical anómala que a su vez excita ondas de Rossby que se propagan meridionalmente hacia latitudes más altas</w:t>
      </w:r>
      <w:r>
        <w:t xml:space="preserve"> </w:t>
      </w:r>
      <w:r>
        <w:t xml:space="preserve">(Mo 2000; Cai et al. 2011; Nuncio y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4.11</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la fase de 0º del cEOF2 y el ENSO es significativa (0 (CI: -0.3 – 0.31)).</w:t>
      </w:r>
      <w:r>
        <w:t xml:space="preserve"> </w:t>
      </w:r>
      <w:r>
        <w:t xml:space="preserve">Las filas a y c de la Fig.</w:t>
      </w:r>
      <w:r>
        <w:t xml:space="preserve">4.11</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4.11</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4.11</w:t>
      </w:r>
      <w:r>
        <w:t xml:space="preserve">c.1)</w:t>
      </w:r>
      <w:r>
        <w:t xml:space="preserve"> </w:t>
      </w:r>
      <w:r>
        <w:t xml:space="preserve">(Kao y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682147" cy="2761610"/>
            <wp:effectExtent b="0" l="0" r="0" t="0"/>
            <wp:docPr descr="Figura 4.13: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 title="" id="126" name="Picture"/>
            <a:graphic>
              <a:graphicData uri="http://schemas.openxmlformats.org/drawingml/2006/picture">
                <pic:pic>
                  <pic:nvPicPr>
                    <pic:cNvPr descr="figures/20-ceofs/enso-phase-1.png" id="127" name="Picture"/>
                    <pic:cNvPicPr>
                      <a:picLocks noChangeArrowheads="1" noChangeAspect="1"/>
                    </pic:cNvPicPr>
                  </pic:nvPicPr>
                  <pic:blipFill>
                    <a:blip r:embed="rId125"/>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28" w:name="fig:enso-phase"/>
      <w:bookmarkEnd w:id="128"/>
      <w:r>
        <w:t xml:space="preserve">Figura 4.13: Valores del ONI en SON y la fase del cEOF2 en el período 1979–2020.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4.13</w:t>
      </w:r>
      <w:r>
        <w:t xml:space="preserve"> </w:t>
      </w:r>
      <w:r>
        <w:t xml:space="preserve">muestra la relación entre el ONI y la fase del cEOF2 para cada SON entre 1979 y 2020,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4.13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aproximadamente sinusoidal entre estas dos variables.</w:t>
      </w:r>
    </w:p>
    <w:p>
      <w:pPr>
        <w:pStyle w:val="CaptionedFigure"/>
      </w:pPr>
      <w:r>
        <w:drawing>
          <wp:inline>
            <wp:extent cx="3682147" cy="2301342"/>
            <wp:effectExtent b="0" l="0" r="0" t="0"/>
            <wp:docPr descr="Figura 4.14: Espectro de Fourier para cada fase del cEOF2 y del ONI." title="" id="130" name="Picture"/>
            <a:graphic>
              <a:graphicData uri="http://schemas.openxmlformats.org/drawingml/2006/picture">
                <pic:pic>
                  <pic:nvPicPr>
                    <pic:cNvPr descr="figures/20-ceofs/fft-ceof-era5-1.png" id="131" name="Picture"/>
                    <pic:cNvPicPr>
                      <a:picLocks noChangeArrowheads="1" noChangeAspect="1"/>
                    </pic:cNvPicPr>
                  </pic:nvPicPr>
                  <pic:blipFill>
                    <a:blip r:embed="rId129"/>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132" w:name="fig:fft-ceof-era5"/>
      <w:bookmarkEnd w:id="132"/>
      <w:r>
        <w:t xml:space="preserve">Figura 4.14: Espectro de Fourier para cada fase del cEOF2 y del ONI.</w:t>
      </w:r>
    </w:p>
    <w:p>
      <w:pPr>
        <w:pStyle w:val="BodyText"/>
      </w:pPr>
      <w:r>
        <w:t xml:space="preserve">Otra evidencia de la relación entre el ENSO y la fase del cEOF2 es que tanto el ONI como la fase de 90º del cEOF2 tienen un pico de periodicidad alrededor de 3 años (Fig.</w:t>
      </w:r>
      <w:r>
        <w:t xml:space="preserve"> </w:t>
      </w:r>
      <w:r>
        <w:t xml:space="preserve">4.14</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5334000" cy="5334000"/>
            <wp:effectExtent b="0" l="0" r="0" t="0"/>
            <wp:docPr descr="Figura 4.15: Igual que la Figura 4.11 pero para el cEOF1." title="" id="134" name="Picture"/>
            <a:graphic>
              <a:graphicData uri="http://schemas.openxmlformats.org/drawingml/2006/picture">
                <pic:pic>
                  <pic:nvPicPr>
                    <pic:cNvPr descr="figures/20-ceofs/sst-psi-1-1.png" id="135"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36" w:name="fig:sst-psi-1"/>
      <w:bookmarkEnd w:id="136"/>
      <w:r>
        <w:t xml:space="preserve">Figura 4.15: Igual que la Figura </w:t>
      </w:r>
      <w:r>
        <w:t xml:space="preserve">4.11</w:t>
      </w:r>
      <w:r>
        <w:t xml:space="preserve"> </w:t>
      </w:r>
      <w:r>
        <w:t xml:space="preserve">pero para el cEOF1.</w:t>
      </w:r>
    </w:p>
    <w:p>
      <w:pPr>
        <w:pStyle w:val="BodyText"/>
      </w:pPr>
      <w:r>
        <w:t xml:space="preserve">La Figura</w:t>
      </w:r>
      <w:r>
        <w:t xml:space="preserve"> </w:t>
      </w:r>
      <w:r>
        <w:t xml:space="preserve">4.15</w:t>
      </w:r>
      <w:r>
        <w:t xml:space="preserve"> </w:t>
      </w:r>
      <w:r>
        <w:t xml:space="preserve">muestra las mismas regresiones que la Figura</w:t>
      </w:r>
      <w:r>
        <w:t xml:space="preserve"> </w:t>
      </w:r>
      <w:r>
        <w:t xml:space="preserve">4.11</w:t>
      </w:r>
      <w:r>
        <w:t xml:space="preserve"> </w:t>
      </w:r>
      <w:r>
        <w:t xml:space="preserve">pero para el cEOF1.</w:t>
      </w:r>
      <w:r>
        <w:t xml:space="preserve"> </w:t>
      </w:r>
      <w:r>
        <w:t xml:space="preserve">Como anticipó la Figura</w:t>
      </w:r>
      <w:r>
        <w:t xml:space="preserve"> </w:t>
      </w:r>
      <w:r>
        <w:t xml:space="preserve">4.10</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37"/>
    <w:bookmarkStart w:id="146" w:name="impactos"/>
    <w:p>
      <w:pPr>
        <w:pStyle w:val="Heading3"/>
      </w:pPr>
      <w:r>
        <w:rPr>
          <w:rStyle w:val="SectionNumber"/>
        </w:rPr>
        <w:t xml:space="preserve">4.3.4</w:t>
      </w:r>
      <w:r>
        <w:tab/>
      </w:r>
      <w:r>
        <w:t xml:space="preserve">Impactos en superficie</w:t>
      </w:r>
    </w:p>
    <w:p>
      <w:pPr>
        <w:pStyle w:val="CaptionedFigure"/>
      </w:pPr>
      <w:r>
        <w:drawing>
          <wp:inline>
            <wp:extent cx="5334000" cy="2667000"/>
            <wp:effectExtent b="0" l="0" r="0" t="0"/>
            <wp:docPr descr="Figura 4.16: Igual que la Figura 4.10 pero para Temperatura a 2 metros y precipitación." title="" id="139" name="Picture"/>
            <a:graphic>
              <a:graphicData uri="http://schemas.openxmlformats.org/drawingml/2006/picture">
                <pic:pic>
                  <pic:nvPicPr>
                    <pic:cNvPr descr="figures/20-ceofs/pp-t2m-r2-1.png" id="14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1" w:name="fig:pp-t2m-r2"/>
      <w:bookmarkEnd w:id="141"/>
      <w:r>
        <w:t xml:space="preserve">Figura 4.16: Igual que la Figura</w:t>
      </w:r>
      <w:r>
        <w:t xml:space="preserve"> </w:t>
      </w:r>
      <w:r>
        <w:t xml:space="preserve">4.10</w:t>
      </w:r>
      <w:r>
        <w:t xml:space="preserve"> </w:t>
      </w:r>
      <w:r>
        <w:t xml:space="preserve">pero para Temperatura a 2 metros y precipitación.</w:t>
      </w:r>
    </w:p>
    <w:p>
      <w:pPr>
        <w:pStyle w:val="BodyText"/>
      </w:pPr>
      <w:r>
        <w:t xml:space="preserve">La Figura</w:t>
      </w:r>
      <w:r>
        <w:t xml:space="preserve"> </w:t>
      </w:r>
      <w:r>
        <w:t xml:space="preserve">4.16</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4.16</w:t>
      </w:r>
      <w:r>
        <w:t xml:space="preserve">a.1).</w:t>
      </w:r>
    </w:p>
    <w:p>
      <w:pPr>
        <w:pStyle w:val="BodyText"/>
      </w:pPr>
      <w:r>
        <w:t xml:space="preserve">Por otro lado, la varianza explicada cEOF2 es superior al 50% en algunas regiones para ambas variables (Fig.</w:t>
      </w:r>
      <w:r>
        <w:t xml:space="preserve"> </w:t>
      </w:r>
      <w:r>
        <w:t xml:space="preserve">4.16</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4.17</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5334000" cy="5334000"/>
            <wp:effectExtent b="0" l="0" r="0" t="0"/>
            <wp:docPr descr="Figura 4.17: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 title="" id="143" name="Picture"/>
            <a:graphic>
              <a:graphicData uri="http://schemas.openxmlformats.org/drawingml/2006/picture">
                <pic:pic>
                  <pic:nvPicPr>
                    <pic:cNvPr descr="figures/20-ceofs/pp-temp-2-1.png" id="144"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45" w:name="fig:pp-temp-2"/>
      <w:bookmarkEnd w:id="145"/>
      <w:r>
        <w:t xml:space="preserve">Figura 4.17: Regresión de la temperatura de 2 metros (K, sombreado) y la altura geopotencial de 850 hPa (m, contornos) (columna 1), y la precipitación (correlación, columna 2) sobre diferentes fases de cEOF2. Para el trimestre SON del periodo 1979–2020. Áreas con puntos marcan regiones donde el p-valor es menor que 0.01 ajustado por FDR.</w:t>
      </w:r>
    </w:p>
    <w:p>
      <w:pPr>
        <w:pStyle w:val="BodyText"/>
      </w:pPr>
      <w:r>
        <w:t xml:space="preserve">Las anomalías de temperatura asociadas a la fase de 90º del cEOF2 (Fig. </w:t>
      </w:r>
      <w:r>
        <w:t xml:space="preserve">4.17</w:t>
      </w:r>
      <w:r>
        <w:t xml:space="preserve">.b1) muestran valores positivos en el Pacífico tropical, coherentes con las anomalías de TSM asociadas a esta misma fase (Fig. </w:t>
      </w:r>
      <w:r>
        <w:t xml:space="preserve">4.11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4.17</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4.17</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4.17</w:t>
      </w:r>
      <w:r>
        <w:t xml:space="preserve">b.2).</w:t>
      </w:r>
      <w:r>
        <w:t xml:space="preserve"> </w:t>
      </w:r>
      <w:r>
        <w:t xml:space="preserve">Este campo es consistente con el mapa de regresión de la TSM (Fig.</w:t>
      </w:r>
      <w:r>
        <w:t xml:space="preserve">4.17</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correlacionada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(p.e. Cai et al. 2020)</w:t>
      </w:r>
      <w:r>
        <w:t xml:space="preserve">.</w:t>
      </w:r>
    </w:p>
    <w:p>
      <w:pPr>
        <w:pStyle w:val="BodyText"/>
      </w:pPr>
      <w:r>
        <w:t xml:space="preserve">Los coeficientes de correlación entre las anomalías de precipitación y la fase de 0º del cEOF2 (Fig. </w:t>
      </w:r>
      <w:r>
        <w:t xml:space="preserve">4.17</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46"/>
    <w:bookmarkEnd w:id="147"/>
    <w:bookmarkStart w:id="148" w:name="conclusión"/>
    <w:p>
      <w:pPr>
        <w:pStyle w:val="Heading2"/>
      </w:pPr>
      <w:r>
        <w:rPr>
          <w:rStyle w:val="SectionNumber"/>
        </w:rPr>
        <w:t xml:space="preserve">4.4</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48"/>
    <w:bookmarkEnd w:id="149"/>
    <w:bookmarkStart w:id="237" w:name="asymsam"/>
    <w:p>
      <w:pPr>
        <w:pStyle w:val="Heading1"/>
      </w:pPr>
      <w:r>
        <w:rPr>
          <w:rStyle w:val="SectionNumber"/>
        </w:rPr>
        <w:t xml:space="preserve">5</w:t>
      </w:r>
      <w:r>
        <w:tab/>
      </w:r>
      <w:r>
        <w:t xml:space="preserve">Estructura simétrica y asimétrica del Modo Anular del Sur</w:t>
      </w:r>
    </w:p>
    <w:bookmarkStart w:id="150" w:name="introducción-1"/>
    <w:p>
      <w:pPr>
        <w:pStyle w:val="Heading2"/>
      </w:pPr>
      <w:r>
        <w:rPr>
          <w:rStyle w:val="SectionNumber"/>
        </w:rPr>
        <w:t xml:space="preserve">5.1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r>
        <w:t xml:space="preserve"> </w:t>
      </w:r>
      <w:r>
        <w:t xml:space="preserve">Por otro lado, en el capítulo anterior se observó que algunas fases de los cEOFs están asociadas con patrones tipo SAM en algunos niveles.</w:t>
      </w:r>
    </w:p>
    <w:p>
      <w:pPr>
        <w:pStyle w:val="BodyText"/>
      </w:pPr>
      <w:r>
        <w:t xml:space="preserve">El objetivo de este capítulo es, por tanto, describir los componentes zonalmente asimétricos y simétricos de la variabilidad del SAM.</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50"/>
    <w:bookmarkStart w:id="178" w:name="métodos-3"/>
    <w:p>
      <w:pPr>
        <w:pStyle w:val="Heading2"/>
      </w:pPr>
      <w:r>
        <w:rPr>
          <w:rStyle w:val="SectionNumber"/>
        </w:rPr>
        <w:t xml:space="preserve">5.2</w:t>
      </w:r>
      <w:r>
        <w:tab/>
      </w:r>
      <w:r>
        <w:t xml:space="preserve">Métodos</w:t>
      </w:r>
    </w:p>
    <w:bookmarkStart w:id="155" w:name="regresión-segmentada"/>
    <w:p>
      <w:pPr>
        <w:pStyle w:val="Heading3"/>
      </w:pPr>
      <w:r>
        <w:rPr>
          <w:rStyle w:val="SectionNumber"/>
        </w:rPr>
        <w:t xml:space="preserve">5.2.1</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t xml:space="preserve"> </w:t>
      </w:r>
      <w:r>
        <w:t xml:space="preserve">Ésta consiste en ajustar un modelo lineal a tramos con continuidad en cada segmento como se ilustra en la Figura</w:t>
      </w:r>
      <w:r>
        <w:t xml:space="preserve"> </w:t>
      </w:r>
      <w:r>
        <w:t xml:space="preserve">5.1</w:t>
      </w:r>
      <w:r>
        <w:t xml:space="preserve"> </w:t>
      </w:r>
      <w:r>
        <w:t xml:space="preserve">con datos sintéticos.</w:t>
      </w:r>
    </w:p>
    <w:p>
      <w:pPr>
        <w:pStyle w:val="CaptionedFigure"/>
      </w:pPr>
      <w:r>
        <w:drawing>
          <wp:inline>
            <wp:extent cx="3682147" cy="2761610"/>
            <wp:effectExtent b="0" l="0" r="0" t="0"/>
            <wp:docPr descr="Figura 5.1: Ejemplo de regresión segmentada. La relación entre X e Y es lineal pero con distinta pendiente para valores de X positivos y negativos." title="" id="152" name="Picture"/>
            <a:graphic>
              <a:graphicData uri="http://schemas.openxmlformats.org/drawingml/2006/picture">
                <pic:pic>
                  <pic:nvPicPr>
                    <pic:cNvPr descr="figures/30-sam/segmentada-ejemplo-1.png" id="153" name="Picture"/>
                    <pic:cNvPicPr>
                      <a:picLocks noChangeArrowheads="1" noChangeAspect="1"/>
                    </pic:cNvPicPr>
                  </pic:nvPicPr>
                  <pic:blipFill>
                    <a:blip r:embed="rId151"/>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54" w:name="fig:segmentada-ejemplo"/>
      <w:bookmarkEnd w:id="154"/>
      <w:r>
        <w:t xml:space="preserve">Figura 5.1: Ejemplo de regresión segmentada. La relación entre X e Y es lineal pero con distinta pendiente para valores de X positivos y negativos.</w:t>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sSub>
          <m:e>
            <m:r>
              <m:t>ϵ</m:t>
            </m:r>
          </m:e>
          <m:sub>
            <m:r>
              <m:t>i</m:t>
            </m:r>
          </m:sub>
        </m:sSub>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55"/>
    <w:bookmarkStart w:id="177" w:name="definition-of-indices"/>
    <w:p>
      <w:pPr>
        <w:pStyle w:val="Heading3"/>
      </w:pPr>
      <w:r>
        <w:rPr>
          <w:rStyle w:val="SectionNumber"/>
        </w:rPr>
        <w:t xml:space="preserve">5.2.2</w:t>
      </w:r>
      <w:r>
        <w:tab/>
      </w:r>
      <w:r>
        <w:t xml:space="preserve">Definición de los índices</w:t>
      </w:r>
    </w:p>
    <w:p>
      <w:pPr>
        <w:pStyle w:val="FirstParagraph"/>
      </w:pPr>
      <w:r>
        <w:t xml:space="preserve">El SAM suele definirse como el primer EOF de las anomalías de la presión al nivel del mar o de la altura geopotencial en niveles bajos</w:t>
      </w:r>
      <w:r>
        <w:t xml:space="preserve"> </w:t>
      </w:r>
      <w:r>
        <w:t xml:space="preserve">(Ho, Kiem y Verdon-Kidd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primer EOF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5.2</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22500"/>
            <wp:effectExtent b="0" l="0" r="0" t="0"/>
            <wp:docPr descr="Figura 5.2: Patrones espaciales del primer EOF de la altura geopotencial en 700 hPa para el período 1979–2020. (a) Campo completo, (b) componente zonalmente asimétrica y (c) componente zonalmente simétrica. Unidades arbitrarias con valores negativos en azul y negativos en azul." title="" id="157" name="Picture"/>
            <a:graphic>
              <a:graphicData uri="http://schemas.openxmlformats.org/drawingml/2006/picture">
                <pic:pic>
                  <pic:nvPicPr>
                    <pic:cNvPr descr="figures/30-sam/method-1.png" id="158" name="Picture"/>
                    <pic:cNvPicPr>
                      <a:picLocks noChangeArrowheads="1" noChangeAspect="1"/>
                    </pic:cNvPicPr>
                  </pic:nvPicPr>
                  <pic:blipFill>
                    <a:blip r:embed="rId15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bookmarkStart w:id="159" w:name="fig:method"/>
      <w:bookmarkEnd w:id="159"/>
      <w:r>
        <w:t xml:space="preserve">Figura 5.2: Patrones espaciales del primer EOF de la altura geopotencial en 700 hPa para el período 1979–2020. (a) Campo completo, (b) componente zonalmente asimétrica y (c) componente zonalmente simétrica. Unidades arbitrarias con valores negativos en azul y negativos en azul.</w:t>
      </w:r>
    </w:p>
    <w:bookmarkStart w:id="176" w:name="limitaciones"/>
    <w:p>
      <w:pPr>
        <w:pStyle w:val="Heading4"/>
      </w:pPr>
      <w:r>
        <w:rPr>
          <w:rStyle w:val="SectionNumber"/>
        </w:rPr>
        <w:t xml:space="preserve">5.2.2.1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similares pero de signo opuesto a las asociadas a la fase valores negativos y de magnitud proporcional a la magnitud del índice.</w:t>
      </w:r>
      <w:r>
        <w:t xml:space="preserve"> </w:t>
      </w:r>
      <w:r>
        <w:t xml:space="preserve">Las composiciones de</w:t>
      </w:r>
      <w:r>
        <w:t xml:space="preserve"> </w:t>
      </w:r>
      <w:r>
        <w:t xml:space="preserve">Fogt, Jones y Renwick (2012)</w:t>
      </w:r>
      <w:r>
        <w:t xml:space="preserve"> </w:t>
      </w:r>
      <w:r>
        <w:t xml:space="preserve">(su Figura 4) sugieren que esto podría no ser del todo válido, aunque gran parte de esa aparente no linealidad podría deberse a la naturaleza heterogénea de los años seleccionados para construir las composiciones y a incertidumbre muestral.</w:t>
      </w:r>
    </w:p>
    <w:p>
      <w:pPr>
        <w:pStyle w:val="BodyText"/>
      </w:pPr>
      <w:r>
        <w:t xml:space="preserve">Para poner esta suposición a prueba, calculamos la regresión segmentada de las anomalías zonales de altura geopotencial con el índice SAM para cada signo del SAM.</w:t>
      </w:r>
      <w:r>
        <w:t xml:space="preserve"> </w:t>
      </w:r>
      <w:r>
        <w:t xml:space="preserve">Las Figuras</w:t>
      </w:r>
      <w:r>
        <w:t xml:space="preserve"> </w:t>
      </w:r>
      <w:r>
        <w:t xml:space="preserve">5.3</w:t>
      </w:r>
      <w:r>
        <w:t xml:space="preserve"> </w:t>
      </w:r>
      <w:r>
        <w:t xml:space="preserve">y</w:t>
      </w:r>
      <w:r>
        <w:t xml:space="preserve"> </w:t>
      </w:r>
      <w:r>
        <w:t xml:space="preserve">5.4</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5334000" cy="3289300"/>
            <wp:effectExtent b="0" l="0" r="0" t="0"/>
            <wp:docPr descr="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 title="" id="161" name="Picture"/>
            <a:graphic>
              <a:graphicData uri="http://schemas.openxmlformats.org/drawingml/2006/picture">
                <pic:pic>
                  <pic:nvPicPr>
                    <pic:cNvPr descr="figures/30-sam/sign-regression-50-1.png" id="162" name="Picture"/>
                    <pic:cNvPicPr>
                      <a:picLocks noChangeArrowheads="1" noChangeAspect="1"/>
                    </pic:cNvPicPr>
                  </pic:nvPicPr>
                  <pic:blipFill>
                    <a:blip r:embed="rId160"/>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63" w:name="fig:sign-regression-50"/>
      <w:bookmarkEnd w:id="163"/>
      <w:r>
        <w:t xml:space="preserve">Figura 5.3: Regresión segmentada de la anomalía zonal de altura geopotencial en 50 hPa con el índice SAM para cada signo para el período 1979–2020.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5334000" cy="3289300"/>
            <wp:effectExtent b="0" l="0" r="0" t="0"/>
            <wp:docPr descr="Figura 5.4: Igual que la Figura 5.3 pero para 700 hPa." title="" id="165" name="Picture"/>
            <a:graphic>
              <a:graphicData uri="http://schemas.openxmlformats.org/drawingml/2006/picture">
                <pic:pic>
                  <pic:nvPicPr>
                    <pic:cNvPr descr="figures/30-sam/sign-regression-700-1.png" id="166" name="Picture"/>
                    <pic:cNvPicPr>
                      <a:picLocks noChangeArrowheads="1" noChangeAspect="1"/>
                    </pic:cNvPicPr>
                  </pic:nvPicPr>
                  <pic:blipFill>
                    <a:blip r:embed="rId164"/>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67" w:name="fig:sign-regression-700"/>
      <w:bookmarkEnd w:id="167"/>
      <w:r>
        <w:t xml:space="preserve">Figura 5.4: Igual que la Figura</w:t>
      </w:r>
      <w:r>
        <w:t xml:space="preserve"> </w:t>
      </w:r>
      <w:r>
        <w:t xml:space="preserve">5.3</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5.5</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5.5</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5.5</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y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4889500"/>
            <wp:effectExtent b="0" l="0" r="0" t="0"/>
            <wp:docPr descr="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69" name="Picture"/>
            <a:graphic>
              <a:graphicData uri="http://schemas.openxmlformats.org/drawingml/2006/picture">
                <pic:pic>
                  <pic:nvPicPr>
                    <pic:cNvPr descr="figures/30-sam/season-regression-1.png" id="170" name="Picture"/>
                    <pic:cNvPicPr>
                      <a:picLocks noChangeArrowheads="1" noChangeAspect="1"/>
                    </pic:cNvPicPr>
                  </pic:nvPicPr>
                  <pic:blipFill>
                    <a:blip r:embed="rId168"/>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pPr>
      <w:bookmarkStart w:id="171" w:name="fig:season-regression"/>
      <w:bookmarkEnd w:id="171"/>
      <w:r>
        <w:t xml:space="preserve">Figura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y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2020), que se muestran en la Figura</w:t>
      </w:r>
      <w:r>
        <w:t xml:space="preserve"> </w:t>
      </w:r>
      <w:r>
        <w:t xml:space="preserve">5.6</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3682147" cy="3682147"/>
            <wp:effectExtent b="0" l="0" r="0" t="0"/>
            <wp:docPr descr="Figura 5.6: Patrón espacial del primer EOF computado para el período 1979 – 1998 (columna 1) y 1999 – 2020 (columna 2) para 50 hPa (fila a) y 700 hPa (fila b). Unidades arbitrarias con valores negativos en azul y negativos en azul." title="" id="173" name="Picture"/>
            <a:graphic>
              <a:graphicData uri="http://schemas.openxmlformats.org/drawingml/2006/picture">
                <pic:pic>
                  <pic:nvPicPr>
                    <pic:cNvPr descr="figures/30-sam/sam-period-1.png" id="174" name="Picture"/>
                    <pic:cNvPicPr>
                      <a:picLocks noChangeArrowheads="1" noChangeAspect="1"/>
                    </pic:cNvPicPr>
                  </pic:nvPicPr>
                  <pic:blipFill>
                    <a:blip r:embed="rId172"/>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75" w:name="fig:sam-period"/>
      <w:bookmarkEnd w:id="175"/>
      <w:r>
        <w:t xml:space="preserve">Figura 5.6: Patrón espacial del primer EOF computado para el período 1979 – 1998 (columna 1) y 1999 – 2020 (columna 2) para 50 hPa (fila a) y 700 hPa (fila b). Unidades arbitrarias con valores negativos en azul y negativos en azul.</w:t>
      </w:r>
    </w:p>
    <w:bookmarkEnd w:id="176"/>
    <w:bookmarkEnd w:id="177"/>
    <w:bookmarkEnd w:id="178"/>
    <w:bookmarkStart w:id="218" w:name="resultados-2"/>
    <w:p>
      <w:pPr>
        <w:pStyle w:val="Heading2"/>
      </w:pPr>
      <w:r>
        <w:rPr>
          <w:rStyle w:val="SectionNumber"/>
        </w:rPr>
        <w:t xml:space="preserve">5.3</w:t>
      </w:r>
      <w:r>
        <w:tab/>
      </w:r>
      <w:r>
        <w:t xml:space="preserve">Resultados</w:t>
      </w:r>
    </w:p>
    <w:bookmarkStart w:id="203" w:name="temporal"/>
    <w:p>
      <w:pPr>
        <w:pStyle w:val="Heading3"/>
      </w:pPr>
      <w:r>
        <w:rPr>
          <w:rStyle w:val="SectionNumber"/>
        </w:rPr>
        <w:t xml:space="preserve">5.3.1</w:t>
      </w:r>
      <w:r>
        <w:tab/>
      </w:r>
      <w:r>
        <w:t xml:space="preserve">Evolución temporal</w:t>
      </w:r>
    </w:p>
    <w:p>
      <w:pPr>
        <w:pStyle w:val="CaptionedFigure"/>
      </w:pPr>
      <w:r>
        <w:drawing>
          <wp:inline>
            <wp:extent cx="5334000" cy="2667000"/>
            <wp:effectExtent b="0" l="0" r="0" t="0"/>
            <wp:docPr descr="Figura 5.7: Serie temporal de A-SAM y S-SAM en 50 hPa (panel a) y 700 hPa (panel b). A la derecha, la densidad de probabilidad de cada índice. Las series están estandarizadas por el desvío estándar del SAM en cada nivel." title="" id="180" name="Picture"/>
            <a:graphic>
              <a:graphicData uri="http://schemas.openxmlformats.org/drawingml/2006/picture">
                <pic:pic>
                  <pic:nvPicPr>
                    <pic:cNvPr descr="figures/30-sam/asymsam-timeseries-1.png" id="181"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82" w:name="fig:asymsam-timeseries"/>
      <w:bookmarkEnd w:id="182"/>
      <w:r>
        <w:t xml:space="preserve">Figura 5.7: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5.7</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 title="" id="184" name="Picture"/>
            <a:graphic>
              <a:graphicData uri="http://schemas.openxmlformats.org/drawingml/2006/picture">
                <pic:pic>
                  <pic:nvPicPr>
                    <pic:cNvPr descr="figures/30-sam/spectrum-1.png" id="185"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6" w:name="fig:spectrum"/>
      <w:bookmarkEnd w:id="186"/>
      <w:r>
        <w:t xml:space="preserve">Figura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1979–2020.</w:t>
      </w:r>
    </w:p>
    <w:p>
      <w:pPr>
        <w:pStyle w:val="BodyText"/>
      </w:pPr>
      <w:r>
        <w:t xml:space="preserve">Los espectros de estas series temporales se muestran en la Figura</w:t>
      </w:r>
      <w:r>
        <w:t xml:space="preserve"> </w:t>
      </w:r>
      <w:r>
        <w:t xml:space="preserve">5.8</w:t>
      </w:r>
      <w:r>
        <w:t xml:space="preserve">.</w:t>
      </w:r>
      <w:r>
        <w:t xml:space="preserve"> </w:t>
      </w:r>
      <w:r>
        <w:t xml:space="preserve">El S-SAM estratosférico varía fuertemente con un periodo entre 10 y 30 meses (Fig.</w:t>
      </w:r>
      <w:r>
        <w:t xml:space="preserve"> </w:t>
      </w:r>
      <w:r>
        <w:t xml:space="preserve">5.8</w:t>
      </w:r>
      <w:r>
        <w:t xml:space="preserve"> </w:t>
      </w:r>
      <w:r>
        <w:t xml:space="preserve">a.3).</w:t>
      </w:r>
      <w:r>
        <w:t xml:space="preserve"> </w:t>
      </w:r>
      <w:r>
        <w:t xml:space="preserve">En el periodograma del S-SAM troposférico (Fig.</w:t>
      </w:r>
      <w:r>
        <w:t xml:space="preserve">5.8</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Mattos-Gava y Sansigolo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5.9</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61610" cy="2761610"/>
            <wp:effectExtent b="0" l="0" r="0" t="0"/>
            <wp:docPr descr="Figura 5.9: Correlación instantánea y con un defasaje de 1 mes entre S-SAM y A-SAM para el período 1979–2020." title="" id="188" name="Picture"/>
            <a:graphic>
              <a:graphicData uri="http://schemas.openxmlformats.org/drawingml/2006/picture">
                <pic:pic>
                  <pic:nvPicPr>
                    <pic:cNvPr descr="figures/30-sam/cor-lev-1.png" id="189" name="Picture"/>
                    <pic:cNvPicPr>
                      <a:picLocks noChangeArrowheads="1" noChangeAspect="1"/>
                    </pic:cNvPicPr>
                  </pic:nvPicPr>
                  <pic:blipFill>
                    <a:blip r:embed="rId187"/>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190" w:name="fig:cor-lev"/>
      <w:bookmarkEnd w:id="190"/>
      <w:r>
        <w:t xml:space="preserve">Figura 5.9: Correlación instantánea y con un defasaje de 1 mes entre S-SAM y A-SAM para el período 1979–2020.</w:t>
      </w:r>
    </w:p>
    <w:p>
      <w:pPr>
        <w:pStyle w:val="CaptionedFigure"/>
      </w:pPr>
      <w:r>
        <w:drawing>
          <wp:inline>
            <wp:extent cx="5334000" cy="2667000"/>
            <wp:effectExtent b="0" l="0" r="0" t="0"/>
            <wp:docPr descr="Figura 5.10: Correlación cruzada entre niveles para el índice SAM (a), A-SAM (b) y S-SAM (c) para el período 1979–2020." title="" id="192" name="Picture"/>
            <a:graphic>
              <a:graphicData uri="http://schemas.openxmlformats.org/drawingml/2006/picture">
                <pic:pic>
                  <pic:nvPicPr>
                    <pic:cNvPr descr="figures/30-sam/cross-correlation-1.png" id="193"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94" w:name="fig:cross-correlation"/>
      <w:bookmarkEnd w:id="194"/>
      <w:r>
        <w:t xml:space="preserve">Figura 5.10: Correlación cruzada entre niveles para el índice SAM (a), A-SAM (b) y S-SAM (c) para el período 1979–2020.</w:t>
      </w:r>
    </w:p>
    <w:p>
      <w:pPr>
        <w:pStyle w:val="BodyText"/>
      </w:pPr>
      <w:r>
        <w:t xml:space="preserve">La Figura</w:t>
      </w:r>
      <w:r>
        <w:t xml:space="preserve"> </w:t>
      </w:r>
      <w:r>
        <w:t xml:space="preserve">5.10</w:t>
      </w:r>
      <w:r>
        <w:t xml:space="preserve"> </w:t>
      </w:r>
      <w:r>
        <w:t xml:space="preserve">muestra la correlación cruzada (lag cero) entre niveles para los índices SAM, A-SAM y S-SAM.</w:t>
      </w:r>
      <w:r>
        <w:t xml:space="preserve"> </w:t>
      </w:r>
      <w:r>
        <w:t xml:space="preserve">Para el SAM (Fig.</w:t>
      </w:r>
      <w:r>
        <w:t xml:space="preserve"> </w:t>
      </w:r>
      <w:r>
        <w:t xml:space="preserve">5.10</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5.10</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 title="" id="196" name="Picture"/>
            <a:graphic>
              <a:graphicData uri="http://schemas.openxmlformats.org/drawingml/2006/picture">
                <pic:pic>
                  <pic:nvPicPr>
                    <pic:cNvPr descr="figures/30-sam/trends-1.png" id="197"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8" w:name="fig:trends"/>
      <w:bookmarkEnd w:id="198"/>
      <w:r>
        <w:t xml:space="preserve">Figura 5.11: Tendencias lineales (en desvio estandard por década) del SAM (columna a), A-SAM (columna b) y S-SAM (columna c) para cada nivel usando datos del todo el año (fila 1) y promedios estacionales (filas 2 a 5) para el período 1979–2020. El sombreado indica el intervalo de confianza de 95%.</w:t>
      </w:r>
    </w:p>
    <w:p>
      <w:pPr>
        <w:pStyle w:val="BodyText"/>
      </w:pPr>
      <w:r>
        <w:t xml:space="preserve">Evaluamos las tendencias lineales para cada uno de los índices para el periodo 1979–2020 en cada nivel para el año completo y separado por trimestres (Fig.</w:t>
      </w:r>
      <w:r>
        <w:t xml:space="preserve"> </w:t>
      </w:r>
      <w:r>
        <w:t xml:space="preserve">5.11</w:t>
      </w:r>
      <w:r>
        <w:t xml:space="preserve">).</w:t>
      </w:r>
      <w:r>
        <w:t xml:space="preserve"> </w:t>
      </w:r>
      <w:r>
        <w:t xml:space="preserve">El índice SAM presenta una tendencia positiva estadísticamente significativa (Fig.</w:t>
      </w:r>
      <w:r>
        <w:t xml:space="preserve"> </w:t>
      </w:r>
      <w:r>
        <w:t xml:space="preserve">5.11</w:t>
      </w:r>
      <w:r>
        <w:t xml:space="preserve">a.1) en todos los niveles entre 1000 hPa y aproximadamente 50 hPa, con un máximo en 100 hPa.</w:t>
      </w:r>
      <w:r>
        <w:t xml:space="preserve"> </w:t>
      </w:r>
      <w:r>
        <w:t xml:space="preserve">Las tendencias estacionales (Fig.</w:t>
      </w:r>
      <w:r>
        <w:t xml:space="preserve"> </w:t>
      </w:r>
      <w:r>
        <w:t xml:space="preserve">5.11</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y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5.11</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5.11</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82147" cy="3682147"/>
            <wp:effectExtent b="0" l="0" r="0" t="0"/>
            <wp:docPr descr="Figura 5.12: Tendencias lineales (en porcentaje por década) de la varianza explicada por el A-SAM y el S-SAM en cada nivel para cada trimestre en el período 1979–2020. El sombreado indica el intervalo de confianza del 95%." title="" id="200" name="Picture"/>
            <a:graphic>
              <a:graphicData uri="http://schemas.openxmlformats.org/drawingml/2006/picture">
                <pic:pic>
                  <pic:nvPicPr>
                    <pic:cNvPr descr="figures/30-sam/r-squared-trend-1.png" id="201" name="Picture"/>
                    <pic:cNvPicPr>
                      <a:picLocks noChangeArrowheads="1" noChangeAspect="1"/>
                    </pic:cNvPicPr>
                  </pic:nvPicPr>
                  <pic:blipFill>
                    <a:blip r:embed="rId199"/>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02" w:name="fig:r-squared-trend"/>
      <w:bookmarkEnd w:id="202"/>
      <w:r>
        <w:t xml:space="preserve">Figura 5.12: Tendencias lineales (en porcentaje por década) de la varianza explicada por el A-SAM y el S-SAM en cada nivel para cada trimestre en el período 1979–2020. El sombreado indica el intervalo de confianza del 95%.</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5.12</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2020</w:t>
      </w:r>
      <w:r>
        <w:t xml:space="preserve"> </w:t>
      </w:r>
      <w:r>
        <w:t xml:space="preserve">Fogt, Jones y Renwick (2012)</w:t>
      </w:r>
      <w:r>
        <w:t xml:space="preserve"> </w:t>
      </w:r>
      <w:r>
        <w:t xml:space="preserve">observó un cambio de una SAM más asimétrica antes de 1980 a una SAM más simétrica después de 1980, pero nuestro periodo de estudio (1979–2020) nos impide detectar ese cambio.</w:t>
      </w:r>
      <w:r>
        <w:t xml:space="preserve"> </w:t>
      </w:r>
      <w:r>
        <w:t xml:space="preserve">Sin embargo, debido a la naturaleza atípica de la componente asimétrico del SAM durante la DJF (Sección</w:t>
      </w:r>
      <w:r>
        <w:t xml:space="preserve"> </w:t>
      </w:r>
      <w:r>
        <w:t xml:space="preserve">5.2.2</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bookmarkEnd w:id="203"/>
    <w:bookmarkStart w:id="217" w:name="spatial"/>
    <w:p>
      <w:pPr>
        <w:pStyle w:val="Heading3"/>
      </w:pPr>
      <w:r>
        <w:rPr>
          <w:rStyle w:val="SectionNumber"/>
        </w:rPr>
        <w:t xml:space="preserve">5.3.2</w:t>
      </w:r>
      <w:r>
        <w:tab/>
      </w:r>
      <w:r>
        <w:t xml:space="preserve">Patrones espaciales</w:t>
      </w:r>
    </w:p>
    <w:p>
      <w:pPr>
        <w:pStyle w:val="CaptionedFigure"/>
      </w:pPr>
      <w:r>
        <w:drawing>
          <wp:inline>
            <wp:extent cx="5334000" cy="5334000"/>
            <wp:effectExtent b="0" l="0" r="0" t="0"/>
            <wp:docPr descr="Figura 5.13: Regresión de altura geopotencial (metros) en 50 hPa (fila a) y 700 hPa (fila b) con el SAM (columna 1), A-SAM (columna 2) y S-SAM (columna 3) para el período 1979–2020. Los puntos en panel b.2 indican la posición de los puntos de referencia usados por Raphael (2004) para calcular su índice de la onda zonal 3." title="" id="205" name="Picture"/>
            <a:graphic>
              <a:graphicData uri="http://schemas.openxmlformats.org/drawingml/2006/picture">
                <pic:pic>
                  <pic:nvPicPr>
                    <pic:cNvPr descr="figures/30-sam/2d-regr-1.png" id="206" name="Picture"/>
                    <pic:cNvPicPr>
                      <a:picLocks noChangeArrowheads="1" noChangeAspect="1"/>
                    </pic:cNvPicPr>
                  </pic:nvPicPr>
                  <pic:blipFill>
                    <a:blip r:embed="rId2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07" w:name="fig:2d-regr"/>
      <w:bookmarkEnd w:id="207"/>
      <w:r>
        <w:t xml:space="preserve">Figura 5.13: Regresión de altura geopotencial (metros) en 50 hPa (fila a) y 700 hPa (fila b) con el SAM (columna 1), A-SAM (columna 2) y S-SAM (columna 3) para el período 1979–2020.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5.13</w:t>
      </w:r>
      <w:r>
        <w:t xml:space="preserve">).</w:t>
      </w:r>
      <w:r>
        <w:t xml:space="preserve"> </w:t>
      </w:r>
      <w:r>
        <w:t xml:space="preserve">Los coeficientes de regresión de la columna 1 de la Figura</w:t>
      </w:r>
      <w:r>
        <w:t xml:space="preserve"> </w:t>
      </w:r>
      <w:r>
        <w:t xml:space="preserve">5.13</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5.13</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5.13</w:t>
      </w:r>
      <w:r>
        <w:t xml:space="preserve">b.1,</w:t>
      </w:r>
      <w:r>
        <w:t xml:space="preserve"> </w:t>
      </w:r>
      <w:r>
        <w:t xml:space="preserve">(Fogt, Jones y Renwick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5.13</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82147" cy="2761610"/>
            <wp:effectExtent b="0" l="0" r="0" t="0"/>
            <wp:docPr descr="Figura 5.14: Amplitud (metros) de las ondas zonales de los patrones de regresión de altura geopotencial de la Figura 5.13 para ondas zonales con número de onda 0, 1, 2 y 3, donde el número de onda 0 representa la amplitud de la media zonal." title="" id="209" name="Picture"/>
            <a:graphic>
              <a:graphicData uri="http://schemas.openxmlformats.org/drawingml/2006/picture">
                <pic:pic>
                  <pic:nvPicPr>
                    <pic:cNvPr descr="figures/30-sam/wave-amplitude-1.png" id="210" name="Picture"/>
                    <pic:cNvPicPr>
                      <a:picLocks noChangeArrowheads="1" noChangeAspect="1"/>
                    </pic:cNvPicPr>
                  </pic:nvPicPr>
                  <pic:blipFill>
                    <a:blip r:embed="rId208"/>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11" w:name="fig:wave-amplitude"/>
      <w:bookmarkEnd w:id="211"/>
      <w:r>
        <w:t xml:space="preserve">Figura 5.14: Amplitud (metros) de las ondas zonales de los patrones de regresión de altura geopotencial de la Figura</w:t>
      </w:r>
      <w:r>
        <w:t xml:space="preserve"> </w:t>
      </w:r>
      <w:r>
        <w:t xml:space="preserve">5.13</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5.14</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5.14</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5.14</w:t>
      </w:r>
      <w:r>
        <w:t xml:space="preserve">a.1) y una mezcla de ondas de amplitud similar en 700 hPa (Fig.</w:t>
      </w:r>
      <w:r>
        <w:t xml:space="preserve"> </w:t>
      </w:r>
      <w:r>
        <w:t xml:space="preserve">5.14</w:t>
      </w:r>
      <w:r>
        <w:t xml:space="preserve">a.2).</w:t>
      </w:r>
      <w:r>
        <w:t xml:space="preserve"> </w:t>
      </w:r>
      <w:r>
        <w:t xml:space="preserve">La Figura</w:t>
      </w:r>
      <w:r>
        <w:t xml:space="preserve"> </w:t>
      </w:r>
      <w:r>
        <w:t xml:space="preserve">5.14</w:t>
      </w:r>
      <w:r>
        <w:t xml:space="preserve"> </w:t>
      </w:r>
      <w:r>
        <w:t xml:space="preserve">columna b muestra que el A-SAM está dominado principalmente por la onda 1 en la estratosfera (Fig.</w:t>
      </w:r>
      <w:r>
        <w:t xml:space="preserve"> </w:t>
      </w:r>
      <w:r>
        <w:t xml:space="preserve">5.14</w:t>
      </w:r>
      <w:r>
        <w:t xml:space="preserve">b.1), mientras que en la troposfera se explica por una combinación de ondas zonales 3 a 1 en nivel decreciente de importancia (Fig.</w:t>
      </w:r>
      <w:r>
        <w:t xml:space="preserve"> </w:t>
      </w:r>
      <w:r>
        <w:t xml:space="preserve">5.14</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5.14</w:t>
      </w:r>
      <w:r>
        <w:t xml:space="preserve"> </w:t>
      </w:r>
      <w:r>
        <w:t xml:space="preserve">columna c), con poca o ninguna contribución de las ondas zonales con números de onda de 1 a 3.</w:t>
      </w:r>
    </w:p>
    <w:p>
      <w:pPr>
        <w:pStyle w:val="CaptionedFigure"/>
      </w:pPr>
      <w:r>
        <w:drawing>
          <wp:inline>
            <wp:extent cx="3682147" cy="2761610"/>
            <wp:effectExtent b="0" l="0" r="0" t="0"/>
            <wp:docPr descr="Figura 5.15: Regresión de las anomalías mensuales de altura geopotencial promediada entre 65ºS y 45ºS (metros) y el índice A-SAM de 50 hPa (a) y 700 hPa (b) (niveles indicados en línea punteada) para el período 1979–2020." title="" id="213" name="Picture"/>
            <a:graphic>
              <a:graphicData uri="http://schemas.openxmlformats.org/drawingml/2006/picture">
                <pic:pic>
                  <pic:nvPicPr>
                    <pic:cNvPr descr="figures/30-sam/vertical-regression-1.png" id="214" name="Picture"/>
                    <pic:cNvPicPr>
                      <a:picLocks noChangeArrowheads="1" noChangeAspect="1"/>
                    </pic:cNvPicPr>
                  </pic:nvPicPr>
                  <pic:blipFill>
                    <a:blip r:embed="rId212"/>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15" w:name="fig:vertical-regression"/>
      <w:bookmarkEnd w:id="215"/>
      <w:r>
        <w:t xml:space="preserve">Figura 5.15: Regresión de las anomalías mensuales de altura geopotencial promediada entre 65ºS y 45ºS (metros) y el índice A-SAM de 50 hPa (a) y 700 hPa (b) (niveles indicados en línea punteada) para el período 1979–2020.</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5.15</w:t>
      </w:r>
      <w:r>
        <w:t xml:space="preserve">a) y con el índice A-SAM de 700 hPa (Fig.</w:t>
      </w:r>
      <w:r>
        <w:t xml:space="preserve"> </w:t>
      </w:r>
      <w:r>
        <w:t xml:space="preserve">5.15</w:t>
      </w:r>
      <w:r>
        <w:t xml:space="preserve">b).</w:t>
      </w:r>
      <w:r>
        <w:t xml:space="preserve"> </w:t>
      </w:r>
      <w:r>
        <w:t xml:space="preserve">Las anomalías de altura geopotencial asociadas a el A-SAM estratosférico (Fig.</w:t>
      </w:r>
      <w:r>
        <w:t xml:space="preserve"> </w:t>
      </w:r>
      <w:r>
        <w:t xml:space="preserve">5.15</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5.15</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5.15</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5.15</w:t>
      </w:r>
      <w:r>
        <w:t xml:space="preserve">a.</w:t>
      </w:r>
      <w:r>
        <w:t xml:space="preserve"> </w:t>
      </w:r>
      <w:r>
        <w:t xml:space="preserve">Por el contrario, para cualquier índice troposférico (por debajo de 100 hPa), el resultado es muy similar al de la Figura</w:t>
      </w:r>
      <w:r>
        <w:t xml:space="preserve"> </w:t>
      </w:r>
      <w:r>
        <w:t xml:space="preserve">5.15</w:t>
      </w:r>
      <w:r>
        <w:t xml:space="preserve">b.</w:t>
      </w:r>
      <w:r>
        <w:t xml:space="preserve"> </w:t>
      </w:r>
      <w:r>
        <w:t xml:space="preserve">Los patrones cambian principalmente en amplitud (no se muestra).</w:t>
      </w:r>
    </w:p>
    <w:p>
      <w:pPr>
        <w:pStyle w:val="TableCaption"/>
      </w:pPr>
      <w:bookmarkStart w:id="216" w:name="tab:enso-cor-table"/>
      <w:bookmarkEnd w:id="216"/>
      <w:r>
        <w:t xml:space="preserve">Tabla 5.1: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5.13</w:t>
      </w:r>
      <w:r>
        <w:t xml:space="preserve">b.2 es muy similar al PSA</w:t>
      </w:r>
      <w:r>
        <w:t xml:space="preserve"> </w:t>
      </w:r>
      <w:r>
        <w:t xml:space="preserve">(Mo y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Bromwich y Hines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Chelliah y Goldenberg 1997)</w:t>
      </w:r>
      <w:r>
        <w:t xml:space="preserve">) se muestra en la Tabla</w:t>
      </w:r>
      <w:r>
        <w:t xml:space="preserve"> </w:t>
      </w:r>
      <w:r>
        <w:t xml:space="preserve">5.1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y Timlin 2011)</w:t>
      </w:r>
      <w:r>
        <w:t xml:space="preserve"> </w:t>
      </w:r>
      <w:r>
        <w:t xml:space="preserve">y el Índice de Oscilación del Sur</w:t>
      </w:r>
      <w:r>
        <w:t xml:space="preserve"> </w:t>
      </w:r>
      <w:r>
        <w:t xml:space="preserve">(Ropelewski y Jones 1987)</w:t>
      </w:r>
      <w:r>
        <w:t xml:space="preserve">, obteniendo resultados similares.</w:t>
      </w:r>
      <w:r>
        <w:t xml:space="preserve"> </w:t>
      </w:r>
      <w:r>
        <w:t xml:space="preserve">Esto último nos permite concluir que estos resultados no dependen del índice ENSO utilizado.</w:t>
      </w:r>
    </w:p>
    <w:bookmarkEnd w:id="217"/>
    <w:bookmarkEnd w:id="218"/>
    <w:bookmarkStart w:id="235" w:name="impacts"/>
    <w:p>
      <w:pPr>
        <w:pStyle w:val="Heading2"/>
      </w:pPr>
      <w:r>
        <w:rPr>
          <w:rStyle w:val="SectionNumber"/>
        </w:rPr>
        <w:t xml:space="preserve">5.4</w:t>
      </w:r>
      <w:r>
        <w:tab/>
      </w:r>
      <w:r>
        <w:t xml:space="preserve">Impactos</w:t>
      </w:r>
    </w:p>
    <w:p>
      <w:pPr>
        <w:pStyle w:val="CaptionedFigure"/>
      </w:pPr>
      <w:r>
        <w:drawing>
          <wp:inline>
            <wp:extent cx="5334000" cy="7112000"/>
            <wp:effectExtent b="0" l="0" r="0" t="0"/>
            <wp:docPr descr="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 \pm0.6 \mathrm{K} para resaltar valores de regresión en los trópicos y latitudes medias a expensas de los valores en las regiones polares." title="" id="220" name="Picture"/>
            <a:graphic>
              <a:graphicData uri="http://schemas.openxmlformats.org/drawingml/2006/picture">
                <pic:pic>
                  <pic:nvPicPr>
                    <pic:cNvPr descr="figures/30-sam/regr-air-season-1.png" id="221" name="Picture"/>
                    <pic:cNvPicPr>
                      <a:picLocks noChangeArrowheads="1" noChangeAspect="1"/>
                    </pic:cNvPicPr>
                  </pic:nvPicPr>
                  <pic:blipFill>
                    <a:blip r:embed="rId21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2" w:name="fig:regr-air-season"/>
      <w:bookmarkEnd w:id="222"/>
      <w:r>
        <w:t xml:space="preserve">Figura 5.16: Regresión de las anomalías de temperatura a dos metros (Kelvin) con el índice SAM (columna a), A-SAM (columna b) y S-SAM (columna c) en cada trimestre para el período 1979–2020.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5.16</w:t>
      </w:r>
      <w:r>
        <w:t xml:space="preserve"> </w:t>
      </w:r>
      <w:r>
        <w:t xml:space="preserve">muestra las regresiones con la temperatura a 2 metros.</w:t>
      </w:r>
      <w:r>
        <w:t xml:space="preserve"> </w:t>
      </w:r>
      <w:r>
        <w:t xml:space="preserve">En verano, los valores positivos del índice SAM (Fig.</w:t>
      </w:r>
      <w:r>
        <w:t xml:space="preserve"> </w:t>
      </w:r>
      <w:r>
        <w:t xml:space="preserve">5.16</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5.1</w:t>
      </w:r>
      <w:r>
        <w:t xml:space="preserve">.</w:t>
      </w:r>
      <w:r>
        <w:t xml:space="preserve"> </w:t>
      </w:r>
      <w:r>
        <w:t xml:space="preserve">Los paneles a.2 y a.3 de la Figura</w:t>
      </w:r>
      <w:r>
        <w:t xml:space="preserve"> </w:t>
      </w:r>
      <w:r>
        <w:t xml:space="preserve">5.16</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5.16</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y Bromwich 2014)</w:t>
      </w:r>
      <w:r>
        <w:t xml:space="preserve">.</w:t>
      </w:r>
    </w:p>
    <w:p>
      <w:pPr>
        <w:pStyle w:val="CaptionedFigure"/>
      </w:pPr>
      <w:r>
        <w:drawing>
          <wp:inline>
            <wp:extent cx="5334000" cy="2933700"/>
            <wp:effectExtent b="0" l="0" r="0" t="0"/>
            <wp:docPr descr="Figura 5.17: Regresión de anomalías de precipitación (mm por día) con el SAM (a), A-SAM (b) y S-SAM (c) para el período 1979–2020.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24" name="Picture"/>
            <a:graphic>
              <a:graphicData uri="http://schemas.openxmlformats.org/drawingml/2006/picture">
                <pic:pic>
                  <pic:nvPicPr>
                    <pic:cNvPr descr="figures/30-sam/global-pp-1.png" id="225" name="Picture"/>
                    <pic:cNvPicPr>
                      <a:picLocks noChangeArrowheads="1" noChangeAspect="1"/>
                    </pic:cNvPicPr>
                  </pic:nvPicPr>
                  <pic:blipFill>
                    <a:blip r:embed="rId223"/>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26" w:name="fig:global-pp"/>
      <w:bookmarkEnd w:id="226"/>
      <w:r>
        <w:t xml:space="preserve">Figura 5.17: Regresión de anomalías de precipitación (mm por día) con el SAM (a), A-SAM (b) y S-SAM (c) para el período 1979–2020.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5.17</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5.17</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Lim y Nguyen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5.17</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5.18</w:t>
      </w:r>
      <w:r>
        <w:t xml:space="preserve"> </w:t>
      </w:r>
      <w:r>
        <w:t xml:space="preserve">y</w:t>
      </w:r>
      <w:r>
        <w:t xml:space="preserve"> </w:t>
      </w:r>
      <w:r>
        <w:t xml:space="preserve">5.19</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499"/>
            <wp:effectExtent b="0" l="0" r="0" t="0"/>
            <wp:docPr descr="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 title="" id="228" name="Picture"/>
            <a:graphic>
              <a:graphicData uri="http://schemas.openxmlformats.org/drawingml/2006/picture">
                <pic:pic>
                  <pic:nvPicPr>
                    <pic:cNvPr descr="figures/30-sam/pp-regr-oceania-1.png" id="229" name="Picture"/>
                    <pic:cNvPicPr>
                      <a:picLocks noChangeArrowheads="1" noChangeAspect="1"/>
                    </pic:cNvPicPr>
                  </pic:nvPicPr>
                  <pic:blipFill>
                    <a:blip r:embed="rId227"/>
                    <a:stretch>
                      <a:fillRect/>
                    </a:stretch>
                  </pic:blipFill>
                  <pic:spPr bwMode="auto">
                    <a:xfrm>
                      <a:off x="0" y="0"/>
                      <a:ext cx="5334000" cy="5778499"/>
                    </a:xfrm>
                    <a:prstGeom prst="rect">
                      <a:avLst/>
                    </a:prstGeom>
                    <a:noFill/>
                    <a:ln w="9525">
                      <a:noFill/>
                      <a:headEnd/>
                      <a:tailEnd/>
                    </a:ln>
                  </pic:spPr>
                </pic:pic>
              </a:graphicData>
            </a:graphic>
          </wp:inline>
        </w:drawing>
      </w:r>
    </w:p>
    <w:p>
      <w:pPr>
        <w:pStyle w:val="ImageCaption"/>
      </w:pPr>
      <w:bookmarkStart w:id="230" w:name="fig:pp-regr-oceania"/>
      <w:bookmarkEnd w:id="230"/>
      <w:r>
        <w:t xml:space="preserve">Figura 5.18: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1979–2020.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5.18</w:t>
      </w:r>
      <w:r>
        <w:t xml:space="preserve">a.1), en acuerdo con</w:t>
      </w:r>
      <w:r>
        <w:t xml:space="preserve"> </w:t>
      </w:r>
      <w:r>
        <w:t xml:space="preserve">Gillett, Kell y Jones (2006)</w:t>
      </w:r>
      <w:r>
        <w:t xml:space="preserve">.</w:t>
      </w:r>
      <w:r>
        <w:t xml:space="preserve"> </w:t>
      </w:r>
      <w:r>
        <w:t xml:space="preserve">La separación entre A-SAM y S-SAM sugiere que esta anomalía positiva se explica por el S-SAM sólo en la costa este (Fig.</w:t>
      </w:r>
      <w:r>
        <w:t xml:space="preserve"> </w:t>
      </w:r>
      <w:r>
        <w:t xml:space="preserve">5.18</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Thompson y Wheeler (2007)</w:t>
      </w:r>
      <w:r>
        <w:t xml:space="preserve">.</w:t>
      </w:r>
      <w:r>
        <w:t xml:space="preserve"> </w:t>
      </w:r>
      <w:r>
        <w:t xml:space="preserve">El A-SAM parece estar relacionado con anomalías positivas de precipitación en la costa oeste del sureste de Australia (Fig.</w:t>
      </w:r>
      <w:r>
        <w:t xml:space="preserve"> </w:t>
      </w:r>
      <w:r>
        <w:t xml:space="preserve">5.18</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5.18</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5.18</w:t>
      </w:r>
      <w:r>
        <w:t xml:space="preserve">c.5) mientras que las anomalías positivas de precipitación relacionadas con A-SAM positivo afectan a todo el este de Australia (Fig.</w:t>
      </w:r>
      <w:r>
        <w:t xml:space="preserve"> </w:t>
      </w:r>
      <w:r>
        <w:t xml:space="preserve">5.18</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5.18</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Thompson y Wheeler (2007)</w:t>
      </w:r>
      <w:r>
        <w:t xml:space="preserve">, pero mientras que ellos también detectaron una fuerte señal en verano, la Figura</w:t>
      </w:r>
      <w:r>
        <w:t xml:space="preserve"> </w:t>
      </w:r>
      <w:r>
        <w:t xml:space="preserve">5.18</w:t>
      </w:r>
      <w:r>
        <w:t xml:space="preserve">a.2 no muestra ninguna asociación estadísticamente significativa (aunque los coeficientes tienen un signo coherente).</w:t>
      </w:r>
    </w:p>
    <w:p>
      <w:pPr>
        <w:pStyle w:val="CaptionedFigure"/>
      </w:pPr>
      <w:r>
        <w:drawing>
          <wp:inline>
            <wp:extent cx="5334000" cy="7556500"/>
            <wp:effectExtent b="0" l="0" r="0" t="0"/>
            <wp:docPr descr="Figura 5.19: Igual que la Figura 5.18 pero para Sudamérica." title="" id="232" name="Picture"/>
            <a:graphic>
              <a:graphicData uri="http://schemas.openxmlformats.org/drawingml/2006/picture">
                <pic:pic>
                  <pic:nvPicPr>
                    <pic:cNvPr descr="figures/30-sam/pp-regr-america-1.png" id="233" name="Picture"/>
                    <pic:cNvPicPr>
                      <a:picLocks noChangeArrowheads="1" noChangeAspect="1"/>
                    </pic:cNvPicPr>
                  </pic:nvPicPr>
                  <pic:blipFill>
                    <a:blip r:embed="rId231"/>
                    <a:stretch>
                      <a:fillRect/>
                    </a:stretch>
                  </pic:blipFill>
                  <pic:spPr bwMode="auto">
                    <a:xfrm>
                      <a:off x="0" y="0"/>
                      <a:ext cx="5334000" cy="7556500"/>
                    </a:xfrm>
                    <a:prstGeom prst="rect">
                      <a:avLst/>
                    </a:prstGeom>
                    <a:noFill/>
                    <a:ln w="9525">
                      <a:noFill/>
                      <a:headEnd/>
                      <a:tailEnd/>
                    </a:ln>
                  </pic:spPr>
                </pic:pic>
              </a:graphicData>
            </a:graphic>
          </wp:inline>
        </w:drawing>
      </w:r>
    </w:p>
    <w:p>
      <w:pPr>
        <w:pStyle w:val="ImageCaption"/>
      </w:pPr>
      <w:bookmarkStart w:id="234" w:name="fig:pp-regr-america"/>
      <w:bookmarkEnd w:id="234"/>
      <w:r>
        <w:t xml:space="preserve">Figura 5.19: Igual que la Figura</w:t>
      </w:r>
      <w:r>
        <w:t xml:space="preserve"> </w:t>
      </w:r>
      <w:r>
        <w:t xml:space="preserve">5.18</w:t>
      </w:r>
      <w:r>
        <w:t xml:space="preserve"> </w:t>
      </w:r>
      <w:r>
        <w:t xml:space="preserve">pero para Sudamérica.</w:t>
      </w:r>
    </w:p>
    <w:p>
      <w:pPr>
        <w:pStyle w:val="BodyText"/>
      </w:pPr>
      <w:r>
        <w:t xml:space="preserve">En Sudamérica (Fig.</w:t>
      </w:r>
      <w:r>
        <w:t xml:space="preserve"> </w:t>
      </w:r>
      <w:r>
        <w:t xml:space="preserve">5.19</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5.19</w:t>
      </w:r>
      <w:r>
        <w:t xml:space="preserve">a.1).</w:t>
      </w:r>
      <w:r>
        <w:t xml:space="preserve"> </w:t>
      </w:r>
      <w:r>
        <w:t xml:space="preserve">Las figuras</w:t>
      </w:r>
      <w:r>
        <w:t xml:space="preserve"> </w:t>
      </w:r>
      <w:r>
        <w:t xml:space="preserve">5.19</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5.19</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5.19</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y Vera 2009; Zamboni, Mechoso y Kucharski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Kell y Jones (2006)</w:t>
      </w:r>
      <w:r>
        <w:t xml:space="preserve">, que se explica por el A-SAM.</w:t>
      </w:r>
    </w:p>
    <w:bookmarkEnd w:id="235"/>
    <w:bookmarkStart w:id="236" w:name="conclusiones-1"/>
    <w:p>
      <w:pPr>
        <w:pStyle w:val="Heading2"/>
      </w:pPr>
      <w:r>
        <w:rPr>
          <w:rStyle w:val="SectionNumber"/>
        </w:rPr>
        <w:t xml:space="preserve">5.5</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En el capítulo siguiente estudiará la relación entre los cEOFs y las distintas componentes del SAM.</w:t>
      </w:r>
    </w:p>
    <w:bookmarkEnd w:id="236"/>
    <w:bookmarkEnd w:id="237"/>
    <w:bookmarkStart w:id="250" w:name="sam-ceof"/>
    <w:p>
      <w:pPr>
        <w:pStyle w:val="Heading1"/>
      </w:pPr>
      <w:r>
        <w:rPr>
          <w:rStyle w:val="SectionNumber"/>
        </w:rPr>
        <w:t xml:space="preserve">6</w:t>
      </w:r>
      <w:r>
        <w:tab/>
      </w:r>
      <w:r>
        <w:t xml:space="preserve">Relación entre los modos de variabilidad del hemisferio sur</w:t>
      </w:r>
    </w:p>
    <w:p>
      <w:pPr>
        <w:pStyle w:val="FirstParagraph"/>
      </w:pPr>
      <w:r>
        <w:t xml:space="preserve">En los capítulos anteriores se describieron los modos de circulación del hemisferio sur a través de Funciones Empíricas Complejas (cEOF) y las componentes simétricas y asimétricas del Modo Anular del Sur (SAM).</w:t>
      </w:r>
      <w:r>
        <w:t xml:space="preserve"> </w:t>
      </w:r>
      <w:r>
        <w:t xml:space="preserve">En este capítulo se explora la relación entre estos modos de variabilidad, así como con el Modo del Pacífico-Sudamérica (PSA).</w:t>
      </w:r>
      <w:r>
        <w:t xml:space="preserve"> </w:t>
      </w:r>
      <w:r>
        <w:t xml:space="preserve">Éste último se calcula según</w:t>
      </w:r>
      <w:r>
        <w:t xml:space="preserve"> </w:t>
      </w:r>
      <w:r>
        <w:t xml:space="preserve">Mo y Paegle (2001)</w:t>
      </w:r>
      <w:r>
        <w:t xml:space="preserve"> </w:t>
      </w:r>
      <w:r>
        <w:t xml:space="preserve">como el segundo y tercer EOF de las anomalías trimestrales de altura geopotencial en 500 hPa.</w:t>
      </w:r>
    </w:p>
    <w:bookmarkStart w:id="242" w:name="sam"/>
    <w:p>
      <w:pPr>
        <w:pStyle w:val="Heading2"/>
      </w:pPr>
      <w:r>
        <w:rPr>
          <w:rStyle w:val="SectionNumber"/>
        </w:rPr>
        <w:t xml:space="preserve">6.1</w:t>
      </w:r>
      <w:r>
        <w:tab/>
      </w:r>
      <w:r>
        <w:t xml:space="preserve">SAM</w:t>
      </w:r>
    </w:p>
    <w:p>
      <w:pPr>
        <w:pStyle w:val="FirstParagraph"/>
      </w:pPr>
      <w:r>
        <w:t xml:space="preserve">(ref:sam-eof-vertical-cap) Coeficiente de determinación (</w:t>
      </w:r>
      <m:oMath>
        <m:sSup>
          <m:e>
            <m:r>
              <m:t>r</m:t>
            </m:r>
          </m:e>
          <m:sup>
            <m:r>
              <m:t>2</m:t>
            </m:r>
          </m:sup>
        </m:sSup>
      </m:oMath>
      <w:r>
        <w:t xml:space="preserve">) entre la fase de 0º (fila a) y 90º (fila b) de los cEOFs con el SAM, A-SAM y S-SAM para cada nivel durante el período 1979–2020.</w:t>
      </w:r>
      <w:r>
        <w:t xml:space="preserve"> </w:t>
      </w:r>
      <w:r>
        <w:t xml:space="preserve">Las líneas gruesas representan valores con p-valor menor a 0.01 ajustado por FDR.</w:t>
      </w:r>
    </w:p>
    <w:p>
      <w:pPr>
        <w:pStyle w:val="CaptionedFigure"/>
      </w:pPr>
      <w:r>
        <w:drawing>
          <wp:inline>
            <wp:extent cx="3682147" cy="3682147"/>
            <wp:effectExtent b="0" l="0" r="0" t="0"/>
            <wp:docPr descr="Figura 6.1: (ref:sam-eof-vertical-cap)" title="" id="239" name="Picture"/>
            <a:graphic>
              <a:graphicData uri="http://schemas.openxmlformats.org/drawingml/2006/picture">
                <pic:pic>
                  <pic:nvPicPr>
                    <pic:cNvPr descr="figures/40-sam-ceof/sam-eof-vertical-1.png" id="240" name="Picture"/>
                    <pic:cNvPicPr>
                      <a:picLocks noChangeArrowheads="1" noChangeAspect="1"/>
                    </pic:cNvPicPr>
                  </pic:nvPicPr>
                  <pic:blipFill>
                    <a:blip r:embed="rId238"/>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41" w:name="fig:sam-eof-vertical"/>
      <w:bookmarkEnd w:id="241"/>
      <w:r>
        <w:t xml:space="preserve">Figura 6.1: (ref:sam-eof-vertical-cap)</w:t>
      </w:r>
    </w:p>
    <w:p>
      <w:pPr>
        <w:pStyle w:val="BodyText"/>
      </w:pPr>
      <w:r>
        <w:t xml:space="preserve">Calculamos el coeficiente de determinación entre las series temporales de los cEOFs y los tres índices SAM (SAM, A-SAM y S-SAM) definidos en cada nivel vertical (Fig. </w:t>
      </w:r>
      <w:r>
        <w:t xml:space="preserve">6.1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4.5</w:t>
      </w:r>
      <w:r>
        <w:t xml:space="preserve"> </w:t>
      </w:r>
      <w:r>
        <w:t xml:space="preserve">y su comparación con los obtenidos para SAM, A-SAM y S-SAM (Fig.</w:t>
      </w:r>
      <w:r>
        <w:t xml:space="preserve"> </w:t>
      </w:r>
      <w:r>
        <w:t xml:space="preserve">5.13</w:t>
      </w:r>
      <w:r>
        <w:t xml:space="preserve">).</w:t>
      </w:r>
    </w:p>
    <w:p>
      <w:pPr>
        <w:pStyle w:val="BodyText"/>
      </w:pPr>
      <w:r>
        <w:t xml:space="preserve">La falta de relación fuerte entre el cEOF1 y la TSM, la temperatura y la precipitación observada en la Sección</w:t>
      </w:r>
      <w:r>
        <w:t xml:space="preserve"> </w:t>
      </w:r>
      <w:r>
        <w:t xml:space="preserve">4.3.3</w:t>
      </w:r>
      <w:r>
        <w:t xml:space="preserve"> </w:t>
      </w:r>
      <w:r>
        <w:t xml:space="preserve">podría ser sorprendente teniendo en cuenta la correlación entre el cEOF1 y el SAM (Fig.</w:t>
      </w:r>
      <w:r>
        <w:t xml:space="preserve"> </w:t>
      </w:r>
      <w:r>
        <w:t xml:space="preserve">6.1</w:t>
      </w:r>
      <w:r>
        <w:t xml:space="preserve"> </w:t>
      </w:r>
      <w:r>
        <w:t xml:space="preserve">columna 1) y la correlación entre el SAM y la TSM del Pacífico Central, la temperatura al este y oeste de la Península Antártica, y con la precipitación en el oeste de Australia</w:t>
      </w:r>
      <w:r>
        <w:t xml:space="preserve"> </w:t>
      </w:r>
      <w:r>
        <w:t xml:space="preserve">(Fogt y Marshall 2020)</w:t>
      </w:r>
      <w:r>
        <w:t xml:space="preserve">.</w:t>
      </w:r>
      <w:r>
        <w:t xml:space="preserve"> </w:t>
      </w:r>
      <w:r>
        <w:t xml:space="preserve">Esto se debe principalmente a dos razones.</w:t>
      </w:r>
      <w:r>
        <w:t xml:space="preserve"> </w:t>
      </w:r>
      <w:r>
        <w:t xml:space="preserve">En primer lugar, la correlación entre cEOF1 y el SAM en la troposfera es modesta, con menos del 50% de varianza compartida (Fig.</w:t>
      </w:r>
      <w:r>
        <w:t xml:space="preserve"> </w:t>
      </w:r>
      <w:r>
        <w:t xml:space="preserve">6.1</w:t>
      </w:r>
      <w:r>
        <w:t xml:space="preserve"> </w:t>
      </w:r>
      <w:r>
        <w:t xml:space="preserve">columna 1), por lo que no se espera que estos índices sean equivalentes.</w:t>
      </w:r>
      <w:r>
        <w:t xml:space="preserve"> </w:t>
      </w:r>
      <w:r>
        <w:t xml:space="preserve">En segundo lugar, como se demostró en la Sección</w:t>
      </w:r>
      <w:r>
        <w:t xml:space="preserve"> </w:t>
      </w:r>
      <w:r>
        <w:t xml:space="preserve">5.4</w:t>
      </w:r>
      <w:r>
        <w:t xml:space="preserve">, la fuerte relación entre el SAM y las TSM del Pacífico y las anomalías de temperatura alrededor de la Península Antártica se debe principalmente a la parte asimétrica de el SAM.</w:t>
      </w:r>
      <w:r>
        <w:t xml:space="preserve"> </w:t>
      </w:r>
      <w:r>
        <w:t xml:space="preserve">Mientras tanto, el cEOF1 está significativamente correlacionado sólo con la parte simétrica de el SAM (Fig.</w:t>
      </w:r>
      <w:r>
        <w:t xml:space="preserve"> </w:t>
      </w:r>
      <w:r>
        <w:t xml:space="preserve">6.1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Kiem y Verdon-Kidd (2012)</w:t>
      </w:r>
      <w:r>
        <w:t xml:space="preserve">) y sugiere que esta fase es capaz de caracterizar la componente zonalmente asimétrica de el SAM en su totalidad.</w:t>
      </w:r>
    </w:p>
    <w:bookmarkEnd w:id="242"/>
    <w:bookmarkStart w:id="248" w:name="psa"/>
    <w:p>
      <w:pPr>
        <w:pStyle w:val="Heading2"/>
      </w:pPr>
      <w:r>
        <w:rPr>
          <w:rStyle w:val="SectionNumber"/>
        </w:rPr>
        <w:t xml:space="preserve">6.2</w:t>
      </w:r>
      <w:r>
        <w:tab/>
      </w:r>
      <w:r>
        <w:t xml:space="preserve">PSA</w:t>
      </w:r>
    </w:p>
    <w:p>
      <w:pPr>
        <w:pStyle w:val="FirstParagraph"/>
      </w:pPr>
      <w:r>
        <w:t xml:space="preserve">(ref:psa-eof2-cap) Coeficiente de correlación entre las fases del cEOF2 y los modos PSA1 y PSA2 para el período 1979–2020.</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43" w:name="tab:psa-eof2"/>
      <w:bookmarkEnd w:id="243"/>
      <w:r>
        <w:t xml:space="preserve">Tabla 6.1: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0º</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90º</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4.6</w:t>
      </w:r>
      <w:r>
        <w:t xml:space="preserve">) y los patrones del PSA, estudiamos la relación entre ellos.</w:t>
      </w:r>
      <w:r>
        <w:t xml:space="preserve"> </w:t>
      </w:r>
      <w:r>
        <w:t xml:space="preserve">La tabla</w:t>
      </w:r>
      <w:r>
        <w:t xml:space="preserve"> </w:t>
      </w:r>
      <w:r>
        <w:t xml:space="preserve">6.1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4.6</w:t>
      </w:r>
      <w:r>
        <w:t xml:space="preserve">,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1979–2020.</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3682147" cy="2301342"/>
            <wp:effectExtent b="0" l="0" r="0" t="0"/>
            <wp:docPr descr="Figura 6.2: (ref:phase-histogram-cap)" title="" id="245" name="Picture"/>
            <a:graphic>
              <a:graphicData uri="http://schemas.openxmlformats.org/drawingml/2006/picture">
                <pic:pic>
                  <pic:nvPicPr>
                    <pic:cNvPr descr="figures/40-sam-ceof/phase-histogram-1.png" id="246" name="Picture"/>
                    <pic:cNvPicPr>
                      <a:picLocks noChangeArrowheads="1" noChangeAspect="1"/>
                    </pic:cNvPicPr>
                  </pic:nvPicPr>
                  <pic:blipFill>
                    <a:blip r:embed="rId244"/>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247" w:name="fig:phase-histogram"/>
      <w:bookmarkEnd w:id="247"/>
      <w:r>
        <w:t xml:space="preserve">Figura 6.2: (ref:phase-histogram-cap)</w:t>
      </w:r>
    </w:p>
    <w:p>
      <w:pPr>
        <w:pStyle w:val="BodyText"/>
      </w:pPr>
      <w:r>
        <w:t xml:space="preserve">La Figura</w:t>
      </w:r>
      <w:r>
        <w:t xml:space="preserve"> </w:t>
      </w:r>
      <w:r>
        <w:t xml:space="preserve">6.2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y Simmonds (2016)</w:t>
      </w:r>
      <w:r>
        <w:t xml:space="preserve">, que encontró una distribución bimodal a la variabilidad tipo PSA (compare nuestra Figura</w:t>
      </w:r>
      <w:r>
        <w:t xml:space="preserve"> </w:t>
      </w:r>
      <w:r>
        <w:t xml:space="preserve">6.2</w:t>
      </w:r>
      <w:r>
        <w:t xml:space="preserve"> </w:t>
      </w:r>
      <w:r>
        <w:t xml:space="preserve">con su Figura 6).</w:t>
      </w:r>
    </w:p>
    <w:bookmarkEnd w:id="248"/>
    <w:bookmarkStart w:id="249" w:name="conclusión-1"/>
    <w:p>
      <w:pPr>
        <w:pStyle w:val="Heading2"/>
      </w:pPr>
      <w:r>
        <w:rPr>
          <w:rStyle w:val="SectionNumber"/>
        </w:rPr>
        <w:t xml:space="preserve">6.3</w:t>
      </w:r>
      <w:r>
        <w:tab/>
      </w:r>
      <w:r>
        <w:t xml:space="preserve">Conclusión</w:t>
      </w:r>
    </w:p>
    <w:p>
      <w:pPr>
        <w:pStyle w:val="FirstParagraph"/>
      </w:pPr>
      <w:r>
        <w:t xml:space="preserve">El cEOF2 está íntimamente relacionado con el SAM y el PSA.</w:t>
      </w:r>
    </w:p>
    <w:p>
      <w:pPr>
        <w:pStyle w:val="BodyText"/>
      </w:pPr>
      <w:r>
        <w:t xml:space="preserve">En particular, el cEOF2 podría considerarse como una descripción alternativa del PSA, la cual permite caracterizar la amplitud y la fase naturalmente.</w:t>
      </w:r>
      <w:r>
        <w:t xml:space="preserve"> </w:t>
      </w:r>
      <w:r>
        <w:t xml:space="preserve">En vez de caracterizar al PSA como dos modos estacionarios separados, permite estudiar el continuo de ubicaciones de este modo de variabilidad.</w:t>
      </w:r>
    </w:p>
    <w:p>
      <w:pPr>
        <w:pStyle w:val="BodyText"/>
      </w:pPr>
      <w:r>
        <w:t xml:space="preserve">A su vez, la relación entre el cEOF2 y el SAM se explica por que la fase de 90º del cEOF2 describe la variabilidad de la parte asimétrica del SAM en la tropósfera.</w:t>
      </w:r>
    </w:p>
    <w:p>
      <w:pPr>
        <w:pStyle w:val="BodyText"/>
      </w:pPr>
      <w:r>
        <w:t xml:space="preserve">Esto sugiere una partición alternativa de la variabilidad de la circulación del hemisferio sur.</w:t>
      </w:r>
      <w:r>
        <w:t xml:space="preserve"> </w:t>
      </w:r>
      <w:r>
        <w:t xml:space="preserve">En vez de separar al SAM por un lado y al PSA1 y al PSA2 por el otro, se puede separar la variabilidad entre el S-SAM, representando la variabilidad zonalmente simétrica, y el cEOF2, representando variabilidad asimétrica y dónde el A-SAM sería entendido como una fase del cEOF2.</w:t>
      </w:r>
    </w:p>
    <w:bookmarkEnd w:id="249"/>
    <w:bookmarkEnd w:id="250"/>
    <w:bookmarkStart w:id="303" w:name="X644928d5239fe9e8fb7e02bc44d1d49aab37276"/>
    <w:p>
      <w:pPr>
        <w:pStyle w:val="Heading1"/>
      </w:pPr>
      <w:r>
        <w:rPr>
          <w:rStyle w:val="SectionNumber"/>
        </w:rPr>
        <w:t xml:space="preserve">7</w:t>
      </w:r>
      <w:r>
        <w:tab/>
      </w:r>
      <w:r>
        <w:t xml:space="preserve">Análisis de estos modos en los modelos de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Intercomparacion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3" w:name="métodos-4"/>
    <w:p>
      <w:pPr>
        <w:pStyle w:val="Heading2"/>
      </w:pPr>
      <w:r>
        <w:rPr>
          <w:rStyle w:val="SectionNumber"/>
        </w:rPr>
        <w:t xml:space="preserve">7.1</w:t>
      </w:r>
      <w:r>
        <w:tab/>
      </w:r>
      <w:r>
        <w:t xml:space="preserve">Métodos</w:t>
      </w:r>
    </w:p>
    <w:bookmarkStart w:id="252" w:name="datos-1"/>
    <w:p>
      <w:pPr>
        <w:pStyle w:val="Heading3"/>
      </w:pPr>
      <w:r>
        <w:rPr>
          <w:rStyle w:val="SectionNumber"/>
        </w:rPr>
        <w:t xml:space="preserve">7.1.1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 CMIP6 que cuenta con experimentos particularmente diseñados para realizar estudios de atribución.</w:t>
      </w:r>
    </w:p>
    <w:p>
      <w:pPr>
        <w:pStyle w:val="TableCaption"/>
      </w:pPr>
      <w:bookmarkStart w:id="251" w:name="tab:modelos"/>
      <w:bookmarkEnd w:id="251"/>
      <w:r>
        <w:t xml:space="preserve">Tabla 7.1: Modelos analizados y la cantidad de miembros para cada experimento.</w:t>
      </w:r>
    </w:p>
    <w:tbl>
      <w:tblPr>
        <w:tblStyle w:val="Table"/>
        <w:tblW w:type="pct" w:w="5000"/>
        <w:tblLook w:firstRow="1" w:lastRow="0" w:firstColumn="0" w:lastColumn="0" w:noHBand="0" w:noVBand="0" w:val="0020"/>
        <w:tblCaption w:val="Tabla 7.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Denvil, Levavasseur, Cozic, Caubel, Foujols, Meurdesoif, Cadule, et al. 2018; Boucher, Denvil, Levavasseur, Cozic, Caubel, Foujols, Meurdesoif y Gastineau 2018)</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y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y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7.1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forznates de aerosoles antropogénicos (</w:t>
      </w:r>
      <w:r>
        <w:t xml:space="preserve">“</w:t>
      </w:r>
      <w:r>
        <w:t xml:space="preserve">hist-aer</w:t>
      </w:r>
      <w:r>
        <w:t xml:space="preserve">”</w:t>
      </w:r>
      <w:r>
        <w:t xml:space="preserve">) o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4.2.1</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4.2.1</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2"/>
    <w:bookmarkEnd w:id="253"/>
    <w:bookmarkStart w:id="288" w:name="comparación-con-los-modos-observados"/>
    <w:p>
      <w:pPr>
        <w:pStyle w:val="Heading2"/>
      </w:pPr>
      <w:r>
        <w:rPr>
          <w:rStyle w:val="SectionNumber"/>
        </w:rPr>
        <w:t xml:space="preserve">7.2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02684" cy="5523221"/>
            <wp:effectExtent b="0" l="0" r="0" t="0"/>
            <wp:docPr descr="Figura 7.1: r^2 de los patrones espaciales de cada modelo con ERA5 para cada cEOF." title="" id="255" name="Picture"/>
            <a:graphic>
              <a:graphicData uri="http://schemas.openxmlformats.org/drawingml/2006/picture">
                <pic:pic>
                  <pic:nvPicPr>
                    <pic:cNvPr descr="figures/50-cmip6/comparacion-r2-1.png" id="256" name="Picture"/>
                    <pic:cNvPicPr>
                      <a:picLocks noChangeArrowheads="1" noChangeAspect="1"/>
                    </pic:cNvPicPr>
                  </pic:nvPicPr>
                  <pic:blipFill>
                    <a:blip r:embed="rId25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257" w:name="fig:comparacion-r2"/>
      <w:bookmarkEnd w:id="257"/>
      <w:r>
        <w:t xml:space="preserve">Figura 7.1: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 </w:t>
      </w:r>
      <w:r>
        <w:t xml:space="preserve">7.1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Casi todos los modelos tienen una</w:t>
      </w:r>
      <w:r>
        <w:t xml:space="preserve"> </w:t>
      </w:r>
      <m:oMath>
        <m:sSup>
          <m:e>
            <m:r>
              <m:t>r</m:t>
            </m:r>
          </m:e>
          <m:sup>
            <m:r>
              <m:t>2</m:t>
            </m:r>
          </m:sup>
        </m:sSup>
      </m:oMath>
      <w:r>
        <w:t xml:space="preserve"> </w:t>
      </w:r>
      <w:r>
        <w:t xml:space="preserve">mayor a 0,75, indicando que los modelos logran capturar la estructura espacial de los cEOFs correctamente.</w:t>
      </w:r>
      <w:r>
        <w:t xml:space="preserve"> </w:t>
      </w:r>
      <w:r>
        <w:t xml:space="preserve">Todos los modelos capturan ligeramente mejor el cEOF1 que el cEOF2.</w:t>
      </w:r>
    </w:p>
    <w:p>
      <w:pPr>
        <w:pStyle w:val="CaptionedFigure"/>
      </w:pPr>
      <w:r>
        <w:drawing>
          <wp:inline>
            <wp:extent cx="5334000" cy="3556000"/>
            <wp:effectExtent b="0" l="0" r="0" t="0"/>
            <wp:docPr descr="Figura 7.2: Media multimodelo (sombreado) de los campos espaciales de cada cEOF, fase y nivel. Los contornos marcan los patrones de ERA5. El r^2 entre ERA5 y la media multimodelo está entre paréntesis." title="" id="259" name="Picture"/>
            <a:graphic>
              <a:graphicData uri="http://schemas.openxmlformats.org/drawingml/2006/picture">
                <pic:pic>
                  <pic:nvPicPr>
                    <pic:cNvPr descr="figures/50-cmip6/mmm-1.png" id="260" name="Picture"/>
                    <pic:cNvPicPr>
                      <a:picLocks noChangeArrowheads="1" noChangeAspect="1"/>
                    </pic:cNvPicPr>
                  </pic:nvPicPr>
                  <pic:blipFill>
                    <a:blip r:embed="rId25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61" w:name="fig:mmm"/>
      <w:bookmarkEnd w:id="261"/>
      <w:r>
        <w:t xml:space="preserve">Figura 7.2: Media multimodelo (sombreado) de los campos espaciales de cada cEOF, fase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7.2</w:t>
      </w:r>
      <w:r>
        <w:t xml:space="preserve"> </w:t>
      </w:r>
      <w:r>
        <w:t xml:space="preserve">muestra los patrones promedio multimodelo para cada cEOF y cada fase (es decir, el promedio de los patrones espaciales de cada modelo).</w:t>
      </w:r>
      <w:r>
        <w:t xml:space="preserve"> </w:t>
      </w:r>
      <w:r>
        <w:t xml:space="preserve">El patrón medio multimodelo es muy similar similar al patrón de ERA5, con niveles de</w:t>
      </w:r>
      <w:r>
        <w:t xml:space="preserve"> </w:t>
      </w:r>
      <m:oMath>
        <m:sSup>
          <m:e>
            <m:r>
              <m:t>r</m:t>
            </m:r>
          </m:e>
          <m:sup>
            <m:r>
              <m:t>2</m:t>
            </m:r>
          </m:sup>
        </m:sSup>
      </m:oMath>
      <w:r>
        <w:t xml:space="preserve"> </w:t>
      </w:r>
      <w:r>
        <w:t xml:space="preserve">del orden del 90%, lo cual lo demuestra que la media multimodelo es más similar a las observaciones que los modelos individuales.</w:t>
      </w:r>
    </w:p>
    <w:bookmarkStart w:id="282" w:name="relación-con-la-variabilidad-tropical"/>
    <w:p>
      <w:pPr>
        <w:pStyle w:val="Heading3"/>
      </w:pPr>
      <w:r>
        <w:rPr>
          <w:rStyle w:val="SectionNumber"/>
        </w:rPr>
        <w:t xml:space="preserve">7.2.1</w:t>
      </w:r>
      <w:r>
        <w:tab/>
      </w:r>
      <w:r>
        <w:t xml:space="preserve">Relación con la variabilidad tropical</w:t>
      </w:r>
    </w:p>
    <w:p>
      <w:pPr>
        <w:pStyle w:val="CaptionedFigure"/>
      </w:pPr>
      <w:r>
        <w:drawing>
          <wp:inline>
            <wp:extent cx="5334000" cy="5334000"/>
            <wp:effectExtent b="0" l="0" r="0" t="0"/>
            <wp:docPr descr="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63" name="Picture"/>
            <a:graphic>
              <a:graphicData uri="http://schemas.openxmlformats.org/drawingml/2006/picture">
                <pic:pic>
                  <pic:nvPicPr>
                    <pic:cNvPr descr="figures/50-cmip6/fft-ceof2-1.png" id="264" name="Picture"/>
                    <pic:cNvPicPr>
                      <a:picLocks noChangeArrowheads="1" noChangeAspect="1"/>
                    </pic:cNvPicPr>
                  </pic:nvPicPr>
                  <pic:blipFill>
                    <a:blip r:embed="rId2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65" w:name="fig:fft-ceof2"/>
      <w:bookmarkEnd w:id="265"/>
      <w:r>
        <w:t xml:space="preserve">Figura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p>
      <w:pPr>
        <w:pStyle w:val="BodyText"/>
      </w:pPr>
      <w:r>
        <w:t xml:space="preserve">La Figura</w:t>
      </w:r>
      <w:r>
        <w:t xml:space="preserve"> </w:t>
      </w:r>
      <w:r>
        <w:t xml:space="preserve">7.3</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fase de 90º del cEOF2 también tienen una periodicidad del ENSO muy clara y además tienden a tener una correlación entre la fase de 90º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periodicidad del ENSO y del grado de correlación entre los índices.</w:t>
      </w:r>
    </w:p>
    <w:p>
      <w:pPr>
        <w:pStyle w:val="BodyText"/>
      </w:pPr>
      <w:r>
        <w:t xml:space="preserve">De todas formas, todos los modelos tienen una correlación entre el ENSO y la fase de 90º del cEOF2 menor a la observada y en muchos de ellos la correlación es prácticamente nula.</w:t>
      </w:r>
      <w:r>
        <w:t xml:space="preserve"> </w:t>
      </w:r>
      <w:r>
        <w:t xml:space="preserve">Esto indica que si bien los modelos de CMIP6 logran capturar los cEOF, su habilidad para simular la conexión entre éste y el forzante tropical es limitada.</w:t>
      </w:r>
    </w:p>
    <w:p>
      <w:pPr>
        <w:pStyle w:val="CaptionedFigure"/>
      </w:pPr>
      <w:r>
        <w:drawing>
          <wp:inline>
            <wp:extent cx="5334000" cy="2933700"/>
            <wp:effectExtent b="0" l="0" r="0" t="0"/>
            <wp:docPr descr="Figura 7.4: Media multimodelo de regresión de TSM con los cEOFs. El área sombreada muestra las zonas donde más de la mitad de los modelos tienen p-valor menor a 0.01. Los contornos negros muestran la regresión de TSM observada en ERA5." title="" id="267" name="Picture"/>
            <a:graphic>
              <a:graphicData uri="http://schemas.openxmlformats.org/drawingml/2006/picture">
                <pic:pic>
                  <pic:nvPicPr>
                    <pic:cNvPr descr="figures/50-cmip6/sst-mmm-1.png" id="268" name="Picture"/>
                    <pic:cNvPicPr>
                      <a:picLocks noChangeArrowheads="1" noChangeAspect="1"/>
                    </pic:cNvPicPr>
                  </pic:nvPicPr>
                  <pic:blipFill>
                    <a:blip r:embed="rId266"/>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69" w:name="fig:sst-mmm"/>
      <w:bookmarkEnd w:id="269"/>
      <w:r>
        <w:t xml:space="preserve">Figura 7.4: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7.4</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Los modelos de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fase de 90º del cEOF1 sí muestra valores excesivamente altos no observados en ERA5.</w:t>
      </w:r>
    </w:p>
    <w:p>
      <w:pPr>
        <w:pStyle w:val="CaptionedFigure"/>
      </w:pPr>
      <w:r>
        <w:drawing>
          <wp:inline>
            <wp:extent cx="5334000" cy="3556000"/>
            <wp:effectExtent b="0" l="0" r="0" t="0"/>
            <wp:docPr descr="Figura 7.5: R^2 entre los patrones de regresión de TSM cada modelo y el patrón de regresión de TSM en ERA5." title="" id="271" name="Picture"/>
            <a:graphic>
              <a:graphicData uri="http://schemas.openxmlformats.org/drawingml/2006/picture">
                <pic:pic>
                  <pic:nvPicPr>
                    <pic:cNvPr descr="figures/50-cmip6/cor-sst-regr-1.png" id="272" name="Picture"/>
                    <pic:cNvPicPr>
                      <a:picLocks noChangeArrowheads="1" noChangeAspect="1"/>
                    </pic:cNvPicPr>
                  </pic:nvPicPr>
                  <pic:blipFill>
                    <a:blip r:embed="rId2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73" w:name="fig:cor-sst-regr"/>
      <w:bookmarkEnd w:id="273"/>
      <w:r>
        <w:t xml:space="preserve">Figura 7.5: R^2 entre los patrones de regresión de TSM cada modelo y el patrón de regresión de TSM en ERA5.</w:t>
      </w:r>
    </w:p>
    <w:p>
      <w:pPr>
        <w:pStyle w:val="BodyText"/>
      </w:pPr>
      <w:r>
        <w:t xml:space="preserve">La Figura</w:t>
      </w:r>
      <w:r>
        <w:t xml:space="preserve"> </w:t>
      </w:r>
      <w:r>
        <w:t xml:space="preserve">7.5</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la fase 90º del cEOF2, y una similitud moderada para la fase de 0º.</w:t>
      </w:r>
      <w:r>
        <w:t xml:space="preserve"> </w:t>
      </w:r>
      <w:r>
        <w:t xml:space="preserve">Para ambas fases del cEOF1, las similitudes son muy bajas.</w:t>
      </w:r>
    </w:p>
    <w:p>
      <w:pPr>
        <w:pStyle w:val="CaptionedFigure"/>
      </w:pPr>
      <w:r>
        <w:drawing>
          <wp:inline>
            <wp:extent cx="5334000" cy="4445000"/>
            <wp:effectExtent b="0" l="0" r="0" t="0"/>
            <wp:docPr descr="Figura 7.6: (ref:enso-phase-cmip-cap)" title="" id="275" name="Picture"/>
            <a:graphic>
              <a:graphicData uri="http://schemas.openxmlformats.org/drawingml/2006/picture">
                <pic:pic>
                  <pic:nvPicPr>
                    <pic:cNvPr descr="figures/50-cmip6/enso-phase-cmip-1.png" id="276" name="Picture"/>
                    <pic:cNvPicPr>
                      <a:picLocks noChangeArrowheads="1" noChangeAspect="1"/>
                    </pic:cNvPicPr>
                  </pic:nvPicPr>
                  <pic:blipFill>
                    <a:blip r:embed="rId27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77" w:name="fig:enso-phase-cmip"/>
      <w:bookmarkEnd w:id="277"/>
      <w:r>
        <w:t xml:space="preserve">Figura 7.6: (ref:enso-phase-cmip-cap)</w:t>
      </w:r>
    </w:p>
    <w:p>
      <w:pPr>
        <w:pStyle w:val="BodyText"/>
      </w:pPr>
      <w:r>
        <w:t xml:space="preserve">(ref:enso-phase-cmip-cap) Igual que la Figura</w:t>
      </w:r>
      <w:r>
        <w:t xml:space="preserve"> </w:t>
      </w:r>
      <w:r>
        <w:t xml:space="preserve">4.13</w:t>
      </w:r>
      <w:r>
        <w:t xml:space="preserve"> </w:t>
      </w:r>
      <w:r>
        <w:t xml:space="preserve">pero para los modelos del CMIP6. El ajuste sinusoidal para cada modelo se realiza utilizando todos los miembros.</w:t>
      </w:r>
    </w:p>
    <w:p>
      <w:pPr>
        <w:pStyle w:val="CaptionedFigure"/>
      </w:pPr>
      <w:r>
        <w:drawing>
          <wp:inline>
            <wp:extent cx="5334000" cy="4445000"/>
            <wp:effectExtent b="0" l="0" r="0" t="0"/>
            <wp:docPr descr="Figura 7.7: (ref:arg-enso-density-cap)" title="" id="279" name="Picture"/>
            <a:graphic>
              <a:graphicData uri="http://schemas.openxmlformats.org/drawingml/2006/picture">
                <pic:pic>
                  <pic:nvPicPr>
                    <pic:cNvPr descr="figures/50-cmip6/arg-enso-density-1.png" id="280" name="Picture"/>
                    <pic:cNvPicPr>
                      <a:picLocks noChangeArrowheads="1" noChangeAspect="1"/>
                    </pic:cNvPicPr>
                  </pic:nvPicPr>
                  <pic:blipFill>
                    <a:blip r:embed="rId27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81" w:name="fig:arg-enso-density"/>
      <w:bookmarkEnd w:id="281"/>
      <w:r>
        <w:t xml:space="preserve">Figura 7.7: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En la Sección</w:t>
      </w:r>
      <w:r>
        <w:t xml:space="preserve"> </w:t>
      </w:r>
      <w:r>
        <w:t xml:space="preserve">4.3.3</w:t>
      </w:r>
      <w:r>
        <w:t xml:space="preserve"> </w:t>
      </w:r>
      <w:r>
        <w:t xml:space="preserve">argumentamos que la relación entre el ENSO y el cEOF2 se explica por una preferencia de fase cuando el forzante tropical está activo.</w:t>
      </w:r>
      <w:r>
        <w:t xml:space="preserve"> </w:t>
      </w:r>
      <w:r>
        <w:t xml:space="preserve">Las Figuras</w:t>
      </w:r>
      <w:r>
        <w:t xml:space="preserve"> </w:t>
      </w:r>
      <w:r>
        <w:t xml:space="preserve">7.6</w:t>
      </w:r>
      <w:r>
        <w:t xml:space="preserve"> </w:t>
      </w:r>
      <w:r>
        <w:t xml:space="preserve">muestra la relación entre el ENSO y la fase del cEOF2 para los modelos de CMIP.</w:t>
      </w:r>
      <w:r>
        <w:t xml:space="preserve"> </w:t>
      </w:r>
      <w:r>
        <w:t xml:space="preserve">Los modelos con una correlación alta entre el cEOF2 y el ENSO muestran una relación sinusoidal similar a la observada en ERA5 con fases cercanas a +90º están asociadas a ONI positivo y viceversa.</w:t>
      </w:r>
      <w:r>
        <w:t xml:space="preserve"> </w:t>
      </w:r>
      <w:r>
        <w:t xml:space="preserve">La Figura</w:t>
      </w:r>
      <w:r>
        <w:t xml:space="preserve"> </w:t>
      </w:r>
      <w:r>
        <w:t xml:space="preserve">7.7</w:t>
      </w:r>
      <w:r>
        <w:t xml:space="preserve"> </w:t>
      </w:r>
      <w:r>
        <w:t xml:space="preserve">muestra la distribución de fases del cEOF2 para primaveras con ONI menor a -0.5, mayor a 0.5 y valores intermedios.</w:t>
      </w:r>
      <w:r>
        <w:t xml:space="preserve"> </w:t>
      </w:r>
      <w:r>
        <w:t xml:space="preserve">Cuando el ONI está más activo, el cEOF2 tiene una preferencia de fase de</w:t>
      </w:r>
      <w:r>
        <w:t xml:space="preserve"> </w:t>
      </w:r>
      <m:oMath>
        <m:r>
          <m:rPr>
            <m:sty m:val="p"/>
          </m:rPr>
          <m:t>±</m:t>
        </m:r>
        <m:r>
          <m:t>90</m:t>
        </m:r>
        <m:r>
          <m:t>º</m:t>
        </m:r>
      </m:oMath>
      <w:r>
        <w:t xml:space="preserve">, mientras que cuando se encuentra más neutral, la distribución de la fase del cEOF2 es más uniforme.</w:t>
      </w:r>
      <w:r>
        <w:t xml:space="preserve"> </w:t>
      </w:r>
      <w:r>
        <w:t xml:space="preserve">Esta relación sólo existe en los modelos con mayor relación entre el cEOF2 y el ENSO.</w:t>
      </w:r>
      <w:r>
        <w:t xml:space="preserve"> </w:t>
      </w:r>
      <w:r>
        <w:t xml:space="preserve">En los modelos con baja correlación, como IPSL-CM6A-LR o INM-CM5-0 la fase del cEOFs es aproximadamente uniforme independientemente del valor del ONI.</w:t>
      </w:r>
    </w:p>
    <w:bookmarkEnd w:id="282"/>
    <w:bookmarkStart w:id="287" w:name="relación-con-el-sam"/>
    <w:p>
      <w:pPr>
        <w:pStyle w:val="Heading3"/>
      </w:pPr>
      <w:r>
        <w:rPr>
          <w:rStyle w:val="SectionNumber"/>
        </w:rPr>
        <w:t xml:space="preserve">7.2.2</w:t>
      </w:r>
      <w:r>
        <w:tab/>
      </w:r>
      <w:r>
        <w:t xml:space="preserve">Relación con el SAM</w:t>
      </w:r>
    </w:p>
    <w:p>
      <w:pPr>
        <w:pStyle w:val="CaptionedFigure"/>
      </w:pPr>
      <w:r>
        <w:drawing>
          <wp:inline>
            <wp:extent cx="3682147" cy="3682147"/>
            <wp:effectExtent b="0" l="0" r="0" t="0"/>
            <wp:docPr descr="Figura 7.8: Igual que la Figura 6.1 pero para los modelos del CMIP6." title="" id="284" name="Picture"/>
            <a:graphic>
              <a:graphicData uri="http://schemas.openxmlformats.org/drawingml/2006/picture">
                <pic:pic>
                  <pic:nvPicPr>
                    <pic:cNvPr descr="figures/50-cmip6/cor-sam-cmip6-1.png" id="285" name="Picture"/>
                    <pic:cNvPicPr>
                      <a:picLocks noChangeArrowheads="1" noChangeAspect="1"/>
                    </pic:cNvPicPr>
                  </pic:nvPicPr>
                  <pic:blipFill>
                    <a:blip r:embed="rId283"/>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86" w:name="fig:cor-sam-cmip6"/>
      <w:bookmarkEnd w:id="286"/>
      <w:r>
        <w:t xml:space="preserve">Figura 7.8: Igual que la Figura</w:t>
      </w:r>
      <w:r>
        <w:t xml:space="preserve"> </w:t>
      </w:r>
      <w:r>
        <w:t xml:space="preserve">6.1</w:t>
      </w:r>
      <w:r>
        <w:t xml:space="preserve"> </w:t>
      </w:r>
      <w:r>
        <w:t xml:space="preserve">pero para los modelos del CMIP6.</w:t>
      </w:r>
    </w:p>
    <w:p>
      <w:pPr>
        <w:pStyle w:val="BodyText"/>
      </w:pPr>
      <w:r>
        <w:t xml:space="preserve">En la Figura</w:t>
      </w:r>
      <w:r>
        <w:t xml:space="preserve"> </w:t>
      </w:r>
      <w:r>
        <w:t xml:space="preserve">7.8</w:t>
      </w:r>
      <w:r>
        <w:t xml:space="preserve"> </w:t>
      </w:r>
      <w:r>
        <w:t xml:space="preserve">se muestra el</w:t>
      </w:r>
      <w:r>
        <w:t xml:space="preserve"> </w:t>
      </w:r>
      <m:oMath>
        <m:sSup>
          <m:e>
            <m:r>
              <m:t>r</m:t>
            </m:r>
          </m:e>
          <m:sup>
            <m:r>
              <m:t>2</m:t>
            </m:r>
          </m:sup>
        </m:sSup>
      </m:oMath>
      <w:r>
        <w:t xml:space="preserve"> </w:t>
      </w:r>
      <w:r>
        <w:t xml:space="preserve">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87"/>
    <w:bookmarkEnd w:id="288"/>
    <w:bookmarkStart w:id="301" w:name="tendencias"/>
    <w:p>
      <w:pPr>
        <w:pStyle w:val="Heading2"/>
      </w:pPr>
      <w:r>
        <w:rPr>
          <w:rStyle w:val="SectionNumber"/>
        </w:rPr>
        <w:t xml:space="preserve">7.3</w:t>
      </w:r>
      <w:r>
        <w:tab/>
      </w:r>
      <w:r>
        <w:t xml:space="preserve">Tendencias</w:t>
      </w:r>
    </w:p>
    <w:p>
      <w:pPr>
        <w:pStyle w:val="FirstParagraph"/>
      </w:pPr>
      <w:r>
        <w:t xml:space="preserve">De la sección anterior surge que los modelos de CMIP6 logran capturar la estructura espacial de los cEOFs así como su variabilidad y relación con otras componentes del sistema climático.</w:t>
      </w:r>
      <w:r>
        <w:t xml:space="preserve"> </w:t>
      </w: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a 7.9: (ref:series-largas-cap)" title="" id="290" name="Picture"/>
            <a:graphic>
              <a:graphicData uri="http://schemas.openxmlformats.org/drawingml/2006/picture">
                <pic:pic>
                  <pic:nvPicPr>
                    <pic:cNvPr descr="figures/50-cmip6/series-largas-1.png" id="291" name="Picture"/>
                    <pic:cNvPicPr>
                      <a:picLocks noChangeArrowheads="1" noChangeAspect="1"/>
                    </pic:cNvPicPr>
                  </pic:nvPicPr>
                  <pic:blipFill>
                    <a:blip r:embed="rId2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2" w:name="fig:series-largas"/>
      <w:bookmarkEnd w:id="292"/>
      <w:r>
        <w:t xml:space="preserve">Figura 7.9: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7.9</w:t>
      </w:r>
      <w:r>
        <w:t xml:space="preserve"> </w:t>
      </w:r>
      <w:r>
        <w:t xml:space="preserve">muestra las series temporales durante todo el período.</w:t>
      </w:r>
      <w:r>
        <w:t xml:space="preserve"> </w:t>
      </w:r>
      <w:r>
        <w:t xml:space="preserve">Se observa que la fase de 0º del cEOF1 tiene una tendencia positiva comenzando al rededor de 1950, consistente con la tendencia observada en ERA5 (Fig.</w:t>
      </w:r>
      <w:r>
        <w:t xml:space="preserve"> </w:t>
      </w:r>
      <w:r>
        <w:t xml:space="preserve">4.4</w:t>
      </w:r>
      <w:r>
        <w:t xml:space="preserve">).</w:t>
      </w:r>
      <w:r>
        <w:t xml:space="preserve"> </w:t>
      </w:r>
      <w:r>
        <w:t xml:space="preserve">También se observa una tendencia negativa para la fase de 90º del cEOF1.</w:t>
      </w:r>
      <w:r>
        <w:t xml:space="preserve"> </w:t>
      </w:r>
      <w:r>
        <w:t xml:space="preserve">Ésta no es detectable en ERA5.</w:t>
      </w:r>
      <w:r>
        <w:t xml:space="preserve"> </w:t>
      </w:r>
      <w:r>
        <w:t xml:space="preserve">El cEOF2 no presenta tendencias.</w:t>
      </w:r>
    </w:p>
    <w:p>
      <w:pPr>
        <w:pStyle w:val="CaptionedFigure"/>
      </w:pPr>
      <w:r>
        <w:drawing>
          <wp:inline>
            <wp:extent cx="5334000" cy="3556000"/>
            <wp:effectExtent b="0" l="0" r="0" t="0"/>
            <wp:docPr descr="Figura 7.10: (ref:ceof-damip-cap)" title="" id="294" name="Picture"/>
            <a:graphic>
              <a:graphicData uri="http://schemas.openxmlformats.org/drawingml/2006/picture">
                <pic:pic>
                  <pic:nvPicPr>
                    <pic:cNvPr descr="figures/50-cmip6/ceof-damip-1.png" id="295"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6" w:name="fig:ceof-damip"/>
      <w:bookmarkEnd w:id="296"/>
      <w:r>
        <w:t xml:space="preserve">Figura 7.10: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7.10</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CaptionedFigure"/>
      </w:pPr>
      <w:r>
        <w:drawing>
          <wp:inline>
            <wp:extent cx="5334000" cy="2667000"/>
            <wp:effectExtent b="0" l="0" r="0" t="0"/>
            <wp:docPr descr="Figura 7.11: Media multimodelo de las dos fases del cEOF1 para las corridas históricas y para la suma de las corridas hist-GHG, hist-stratO3 e hist-aer." title="" id="298" name="Picture"/>
            <a:graphic>
              <a:graphicData uri="http://schemas.openxmlformats.org/drawingml/2006/picture">
                <pic:pic>
                  <pic:nvPicPr>
                    <pic:cNvPr descr="figures/50-cmip6/suma-1.png" id="299" name="Picture"/>
                    <pic:cNvPicPr>
                      <a:picLocks noChangeArrowheads="1" noChangeAspect="1"/>
                    </pic:cNvPicPr>
                  </pic:nvPicPr>
                  <pic:blipFill>
                    <a:blip r:embed="rId29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300" w:name="fig:suma"/>
      <w:bookmarkEnd w:id="300"/>
      <w:r>
        <w:t xml:space="preserve">Figura 7.11: Media multimodelo de las dos fases del cEOF1 para las corridas históricas y para la suma de las corridas hist-GHG, hist-stratO3 e hist-aer.</w:t>
      </w:r>
    </w:p>
    <w:p>
      <w:pPr>
        <w:pStyle w:val="BodyText"/>
      </w:pPr>
      <w:r>
        <w:t xml:space="preserve">Como una aproximación, la Figura</w:t>
      </w:r>
      <w:r>
        <w:t xml:space="preserve"> </w:t>
      </w:r>
      <w:r>
        <w:t xml:space="preserve">7.11</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01"/>
    <w:bookmarkStart w:id="302" w:name="conclusiones-2"/>
    <w:p>
      <w:pPr>
        <w:pStyle w:val="Heading2"/>
      </w:pPr>
      <w:r>
        <w:rPr>
          <w:rStyle w:val="SectionNumber"/>
        </w:rPr>
        <w:t xml:space="preserve">7.4</w:t>
      </w:r>
      <w:r>
        <w:tab/>
      </w:r>
      <w:r>
        <w:t xml:space="preserve">Conclusiones</w:t>
      </w:r>
    </w:p>
    <w:p>
      <w:pPr>
        <w:pStyle w:val="FirstParagraph"/>
      </w:pPr>
      <w:r>
        <w:t xml:space="preserve">Los modelos de CMIP6 consiguen caracterizar la estructura espacial de los cEOFs satisfactoriamente, con una buena correlación entre los patrones espaciales, particularmente la media multimodelo.</w:t>
      </w:r>
      <w:r>
        <w:t xml:space="preserve"> </w:t>
      </w:r>
      <w:r>
        <w:t xml:space="preserve">La habilidad de los modelos de capturar sus características de segundo orden, como la relación con el ENSO y el SAM no es tan buena ni homogénea entre modelos.</w:t>
      </w:r>
      <w:r>
        <w:t xml:space="preserve"> </w:t>
      </w:r>
      <w:r>
        <w:t xml:space="preserve">Sólo algunos modelos, como MIROC6 y CESM2 consiguen capturar la influencia del ENSO en la fase del cEOF2 y la relación de la mayoría de los modelos con el SAM es menor a la observada.</w:t>
      </w:r>
    </w:p>
    <w:p>
      <w:pPr>
        <w:pStyle w:val="BodyText"/>
      </w:pPr>
      <w:r>
        <w:t xml:space="preserve">La tendencia positiva de la fase de 0º del cEOF1 es capturada por la media multimodelo y el análisis de las corridas de DAMIP indican que ésta es forzada principalmente por el forzarte del ozono estratosférico parcialmente compensado por el forzante de los gases de efecto invernadero.</w:t>
      </w:r>
      <w:r>
        <w:t xml:space="preserve"> </w:t>
      </w:r>
      <w:r>
        <w:t xml:space="preserve">Los modelos de CMIP6 también presentan una tendencia negativa en la fase de 90º del cEOF1 no presente en las observaciones que también es ifluenciada por el forznate antropogénico.</w:t>
      </w:r>
    </w:p>
    <w:bookmarkEnd w:id="302"/>
    <w:bookmarkEnd w:id="303"/>
    <w:bookmarkStart w:id="304" w:name="conclusiones-3"/>
    <w:p>
      <w:pPr>
        <w:pStyle w:val="Heading1"/>
      </w:pPr>
      <w:r>
        <w:rPr>
          <w:rStyle w:val="SectionNumber"/>
        </w:rPr>
        <w:t xml:space="preserve">8</w:t>
      </w:r>
      <w:r>
        <w:tab/>
      </w:r>
      <w:r>
        <w:t xml:space="preserve">Conclusiones</w:t>
      </w:r>
    </w:p>
    <w:bookmarkEnd w:id="304"/>
    <w:bookmarkStart w:id="539" w:name="referencias"/>
    <w:p>
      <w:pPr>
        <w:pStyle w:val="Heading1"/>
      </w:pPr>
      <w:r>
        <w:t xml:space="preserve">Referencias</w:t>
      </w:r>
    </w:p>
    <w:p>
      <w:pPr>
        <w:pStyle w:val="FirstParagraph"/>
      </w:pPr>
    </w:p>
    <w:bookmarkStart w:id="538" w:name="refs"/>
    <w:bookmarkStart w:id="305" w:name="ref-fishpack"/>
    <w:p>
      <w:pPr>
        <w:pStyle w:val="Bibliography"/>
      </w:pPr>
      <w:r>
        <w:t xml:space="preserve">ADAMS, J.C., SWARTZTRAUBER, P.N. y SWEET, R., 1999.</w:t>
      </w:r>
      <w:r>
        <w:t xml:space="preserve"> </w:t>
      </w:r>
      <w:r>
        <w:rPr>
          <w:iCs/>
          <w:i/>
        </w:rPr>
        <w:t xml:space="preserve">FISHPACK</w:t>
      </w:r>
      <w:r>
        <w:rPr>
          <w:iCs/>
          <w:i/>
        </w:rPr>
        <w:t xml:space="preserve">, a Package of</w:t>
      </w:r>
      <w:r>
        <w:rPr>
          <w:iCs/>
          <w:i/>
        </w:rPr>
        <w:t xml:space="preserve"> </w:t>
      </w:r>
      <w:r>
        <w:rPr>
          <w:iCs/>
          <w:i/>
        </w:rPr>
        <w:t xml:space="preserve">Fortran</w:t>
      </w:r>
      <w:r>
        <w:rPr>
          <w:iCs/>
          <w:i/>
        </w:rPr>
        <w:t xml:space="preserve"> </w:t>
      </w:r>
      <w:r>
        <w:rPr>
          <w:iCs/>
          <w:i/>
        </w:rPr>
        <w:t xml:space="preserve">Subprograms for the Solution of Separable Elliptic Partial Differential Equations</w:t>
      </w:r>
      <w:r>
        <w:t xml:space="preserve">. 1999. S.l.: https://www2.cisl.ucar.edu/resources/legacy/fishpack.</w:t>
      </w:r>
    </w:p>
    <w:bookmarkEnd w:id="305"/>
    <w:bookmarkStart w:id="306" w:name="ref-albers2020"/>
    <w:p>
      <w:pPr>
        <w:pStyle w:val="Bibliography"/>
      </w:pPr>
      <w:r>
        <w:t xml:space="preserve">ALBERS, S. y CAMPITELLI, E., 2020.</w:t>
      </w:r>
      <w:r>
        <w:t xml:space="preserve"> </w:t>
      </w:r>
      <w:r>
        <w:rPr>
          <w:iCs/>
          <w:i/>
        </w:rPr>
        <w:t xml:space="preserve">Rsoi:</w:t>
      </w:r>
      <w:r>
        <w:rPr>
          <w:iCs/>
          <w:i/>
        </w:rPr>
        <w:t xml:space="preserve"> </w:t>
      </w:r>
      <w:r>
        <w:rPr>
          <w:iCs/>
          <w:i/>
        </w:rPr>
        <w:t xml:space="preserve">Import Various Northern</w:t>
      </w:r>
      <w:r>
        <w:rPr>
          <w:iCs/>
          <w:i/>
        </w:rPr>
        <w:t xml:space="preserve"> </w:t>
      </w:r>
      <w:r>
        <w:rPr>
          <w:iCs/>
          <w:i/>
        </w:rPr>
        <w:t xml:space="preserve">and</w:t>
      </w:r>
      <w:r>
        <w:rPr>
          <w:iCs/>
          <w:i/>
        </w:rPr>
        <w:t xml:space="preserve"> </w:t>
      </w:r>
      <w:r>
        <w:rPr>
          <w:iCs/>
          <w:i/>
        </w:rPr>
        <w:t xml:space="preserve">Southern Hemisphere Climate Indices</w:t>
      </w:r>
      <w:r>
        <w:t xml:space="preserve">. agosto 2020. S.l.: s.n.</w:t>
      </w:r>
    </w:p>
    <w:bookmarkEnd w:id="306"/>
    <w:bookmarkStart w:id="307" w:name="ref-allaire2020"/>
    <w:p>
      <w:pPr>
        <w:pStyle w:val="Bibliography"/>
      </w:pPr>
      <w:r>
        <w:t xml:space="preserve">ALLAIRE, J.J., XIE [AUT, Y., CRE, MCPHERSON, J., LURASCHI, J., USHEY, K., ATKINS, A., WICKHAM, H., CHENG, J., CHANG, W., IANNONE, R., DUNNING, A., FILTER), A.Y.(Number. sections L., SCHLOERKE, B., DERVIEUX, C., AUST, F., ALLEN, J., SEO, J., BARRETT, M., HYNDMAN, R., LESUR, R., STOREY, R., ARSLAN, R., OLLER, S., RSTUDIO, PBC, LIBRARY), jQuery.F.(jQuery., INST/RMD/H/JQUERY-AUTHORS.TXT), jQuery. contributors (jQuery. library; authors listed in, INST/RMD/H/JQUERYUI-AUTHORS.TXT), jQuery.U. contributors (jQuery.U. library; authors listed in, LIBRARY), M.O.(Bootstrap., LIBRARY), J.T.(Bootstrap., LIBRARY), B. contributors (Bootstrap., TWITTER, LIBRARY), I.(Bootstrap., LIBRARY), A.F.(html5shiv., LIBRARY), S.J.(Respond. js, LIBRARY), I.S.(highlight. js, LIBRARY), G.F.(tocify., TEMPLATES), J.M.(Pandoc., GOOGLE, LIBRARY), I.(ioslides., LIBRARY), D.R.(slidy., LIBRARY), W.(slidy., GANDY (FONT-AWESOME), D., SPERRY (IONICONS), B., (IONICONS), D., STICKYTABS), A.L.(jQuery., FILTER), B.P.J.(pagebreak.L. y FILTER), A.K.(pagebreak.L., 2020.</w:t>
      </w:r>
      <w:r>
        <w:t xml:space="preserve"> </w:t>
      </w:r>
      <w:r>
        <w:rPr>
          <w:iCs/>
          <w:i/>
        </w:rPr>
        <w:t xml:space="preserve">Rmarkdown:</w:t>
      </w:r>
      <w:r>
        <w:rPr>
          <w:iCs/>
          <w:i/>
        </w:rPr>
        <w:t xml:space="preserve"> </w:t>
      </w:r>
      <w:r>
        <w:rPr>
          <w:iCs/>
          <w:i/>
        </w:rPr>
        <w:t xml:space="preserve">Dynamic Documents</w:t>
      </w:r>
      <w:r>
        <w:rPr>
          <w:iCs/>
          <w:i/>
        </w:rPr>
        <w:t xml:space="preserve"> </w:t>
      </w:r>
      <w:r>
        <w:rPr>
          <w:iCs/>
          <w:i/>
        </w:rPr>
        <w:t xml:space="preserve">for</w:t>
      </w:r>
      <w:r>
        <w:rPr>
          <w:iCs/>
          <w:i/>
        </w:rPr>
        <w:t xml:space="preserve"> </w:t>
      </w:r>
      <w:r>
        <w:rPr>
          <w:iCs/>
          <w:i/>
        </w:rPr>
        <w:t xml:space="preserve">R</w:t>
      </w:r>
      <w:r>
        <w:t xml:space="preserve">. septiembre 2020. S.l.: s.n.</w:t>
      </w:r>
    </w:p>
    <w:bookmarkEnd w:id="307"/>
    <w:bookmarkStart w:id="309" w:name="ref-arblaster2006"/>
    <w:p>
      <w:pPr>
        <w:pStyle w:val="Bibliography"/>
      </w:pPr>
      <w:r>
        <w:t xml:space="preserve">ARBLASTER, J.M. y MEEHL, G.A., 2006. Contributions of</w:t>
      </w:r>
      <w:r>
        <w:t xml:space="preserve"> </w:t>
      </w:r>
      <w:r>
        <w:t xml:space="preserve">External Forcings</w:t>
      </w:r>
      <w:r>
        <w:t xml:space="preserve"> </w:t>
      </w:r>
      <w:r>
        <w:t xml:space="preserve">to</w:t>
      </w:r>
      <w:r>
        <w:t xml:space="preserve"> </w:t>
      </w:r>
      <w:r>
        <w:t xml:space="preserve">Southern Annular Mode Trends</w:t>
      </w:r>
      <w:r>
        <w:t xml:space="preserve">.</w:t>
      </w:r>
      <w:r>
        <w:t xml:space="preserve"> </w:t>
      </w:r>
      <w:r>
        <w:rPr>
          <w:iCs/>
          <w:i/>
        </w:rPr>
        <w:t xml:space="preserve">Journal of Climate</w:t>
      </w:r>
      <w:r>
        <w:t xml:space="preserve">, vol. 19, no. 12, ISSN 0894-8755. DOI</w:t>
      </w:r>
      <w:r>
        <w:t xml:space="preserve"> </w:t>
      </w:r>
      <w:hyperlink r:id="rId308">
        <w:r>
          <w:rPr>
            <w:rStyle w:val="Hyperlink"/>
          </w:rPr>
          <w:t xml:space="preserve">10.1175/JCLI3774.1</w:t>
        </w:r>
      </w:hyperlink>
      <w:r>
        <w:t xml:space="preserve">.</w:t>
      </w:r>
    </w:p>
    <w:bookmarkEnd w:id="309"/>
    <w:bookmarkStart w:id="311" w:name="ref-CMIP6.CMIP.E3SM-Project.E3SM-1-0"/>
    <w:p>
      <w:pPr>
        <w:pStyle w:val="Bibliography"/>
      </w:pPr>
      <w:r>
        <w:t xml:space="preserve">BADER, D.C., LEUNG, R., TAYLOR, M. y MCCOY, R.B., 2019.</w:t>
      </w:r>
      <w:r>
        <w:t xml:space="preserve"> </w:t>
      </w:r>
      <w:r>
        <w:rPr>
          <w:iCs/>
          <w:i/>
        </w:rPr>
        <w:t xml:space="preserve">E3SM-Project E3SM1.0 model output prepared for CMIP6 CMIP</w:t>
      </w:r>
      <w:r>
        <w:t xml:space="preserve"> </w:t>
      </w:r>
      <w:r>
        <w:t xml:space="preserve">[en línea]. 2019. S.l.: Earth System Grid Federation. Disponible en:</w:t>
      </w:r>
      <w:r>
        <w:t xml:space="preserve"> </w:t>
      </w:r>
      <w:hyperlink r:id="rId310">
        <w:r>
          <w:rPr>
            <w:rStyle w:val="Hyperlink"/>
          </w:rPr>
          <w:t xml:space="preserve">https://doi.org/10.22033/ESGF/CMIP6.2294</w:t>
        </w:r>
      </w:hyperlink>
      <w:r>
        <w:t xml:space="preserve">.</w:t>
      </w:r>
    </w:p>
    <w:bookmarkEnd w:id="311"/>
    <w:bookmarkStart w:id="313" w:name="ref-baldwin2001"/>
    <w:p>
      <w:pPr>
        <w:pStyle w:val="Bibliography"/>
      </w:pPr>
      <w:r>
        <w:t xml:space="preserve">BALDWIN, M.P., 2001. Annular Modes in Global Daily Surface Pressure.</w:t>
      </w:r>
      <w:r>
        <w:t xml:space="preserve"> </w:t>
      </w:r>
      <w:r>
        <w:rPr>
          <w:iCs/>
          <w:i/>
        </w:rPr>
        <w:t xml:space="preserve">Geophysical Research Letters</w:t>
      </w:r>
      <w:r>
        <w:t xml:space="preserve">, vol. 28, no. 21, ISSN 1944-8007. DOI</w:t>
      </w:r>
      <w:r>
        <w:t xml:space="preserve"> </w:t>
      </w:r>
      <w:hyperlink r:id="rId312">
        <w:r>
          <w:rPr>
            <w:rStyle w:val="Hyperlink"/>
          </w:rPr>
          <w:t xml:space="preserve">10.1029/2001GL013564</w:t>
        </w:r>
      </w:hyperlink>
      <w:r>
        <w:t xml:space="preserve">.</w:t>
      </w:r>
    </w:p>
    <w:bookmarkEnd w:id="313"/>
    <w:bookmarkStart w:id="315" w:name="ref-baldwin2001b"/>
    <w:p>
      <w:pPr>
        <w:pStyle w:val="Bibliography"/>
      </w:pPr>
      <w:r>
        <w:t xml:space="preserve">BALDWIN, M.P., GRAY, L.J., DUNKERTON, T.J., HAMILTON, K., HAYNES, P.H., RANDEL, W.J., HOLTON, J.R., ALEXANDER, M.J., HIROTA, I., HORINOUCHI, T., JONES, D.B.A., KINNERSLEY, J.S., MARQUARDT, C., SATO, K. y TAKAHASHI, M., 2001. The Quasi-Biennial Oscillation.</w:t>
      </w:r>
      <w:r>
        <w:t xml:space="preserve"> </w:t>
      </w:r>
      <w:r>
        <w:rPr>
          <w:iCs/>
          <w:i/>
        </w:rPr>
        <w:t xml:space="preserve">Reviews of Geophysics</w:t>
      </w:r>
      <w:r>
        <w:t xml:space="preserve">, vol. 39, no. 2, ISSN 1944-9208. DOI</w:t>
      </w:r>
      <w:r>
        <w:t xml:space="preserve"> </w:t>
      </w:r>
      <w:hyperlink r:id="rId314">
        <w:r>
          <w:rPr>
            <w:rStyle w:val="Hyperlink"/>
          </w:rPr>
          <w:t xml:space="preserve">10.1029/1999RG000073</w:t>
        </w:r>
      </w:hyperlink>
      <w:r>
        <w:t xml:space="preserve">.</w:t>
      </w:r>
    </w:p>
    <w:bookmarkEnd w:id="315"/>
    <w:bookmarkStart w:id="317" w:name="ref-baldwin2009"/>
    <w:p>
      <w:pPr>
        <w:pStyle w:val="Bibliography"/>
      </w:pPr>
      <w:r>
        <w:t xml:space="preserve">BALDWIN, M.P. y THOMPSON, D.W.J., 2009. A Critical Comparison of Stratosphere</w:t>
      </w:r>
      <w:r>
        <w:t xml:space="preserve">Troposphere Coupling Indices.</w:t>
      </w:r>
      <w:r>
        <w:t xml:space="preserve"> </w:t>
      </w:r>
      <w:r>
        <w:rPr>
          <w:iCs/>
          <w:i/>
        </w:rPr>
        <w:t xml:space="preserve">Quarterly Journal of the Royal Meteorological Society</w:t>
      </w:r>
      <w:r>
        <w:t xml:space="preserve">, vol. 135, no. 644, ISSN 1477-870X. DOI</w:t>
      </w:r>
      <w:r>
        <w:t xml:space="preserve"> </w:t>
      </w:r>
      <w:hyperlink r:id="rId316">
        <w:r>
          <w:rPr>
            <w:rStyle w:val="Hyperlink"/>
          </w:rPr>
          <w:t xml:space="preserve">10.1002/qj.479</w:t>
        </w:r>
      </w:hyperlink>
      <w:r>
        <w:t xml:space="preserve">.</w:t>
      </w:r>
    </w:p>
    <w:bookmarkEnd w:id="317"/>
    <w:bookmarkStart w:id="319" w:name="ref-bamston1997"/>
    <w:p>
      <w:pPr>
        <w:pStyle w:val="Bibliography"/>
      </w:pPr>
      <w:r>
        <w:t xml:space="preserve">BAMSTON, A.G., CHELLIAH, M. y GOLDENBERG, S.B., 1997. Documentation of a Highly</w:t>
      </w:r>
      <w:r>
        <w:t xml:space="preserve"> </w:t>
      </w:r>
      <w:r>
        <w:t xml:space="preserve">ENSO</w:t>
      </w:r>
      <w:r>
        <w:t xml:space="preserve">-related Sst Region in the Equatorial Pacific:</w:t>
      </w:r>
      <w:r>
        <w:t xml:space="preserve"> </w:t>
      </w:r>
      <w:r>
        <w:t xml:space="preserve">Research</w:t>
      </w:r>
      <w:r>
        <w:t xml:space="preserve"> </w:t>
      </w:r>
      <w:r>
        <w:t xml:space="preserve">Note.</w:t>
      </w:r>
      <w:r>
        <w:t xml:space="preserve"> </w:t>
      </w:r>
      <w:r>
        <w:rPr>
          <w:iCs/>
          <w:i/>
        </w:rPr>
        <w:t xml:space="preserve">Atmosphere-Ocean</w:t>
      </w:r>
      <w:r>
        <w:t xml:space="preserve">, vol. 35, no. 3, ISSN 0705-5900. DOI</w:t>
      </w:r>
      <w:r>
        <w:t xml:space="preserve"> </w:t>
      </w:r>
      <w:hyperlink r:id="rId318">
        <w:r>
          <w:rPr>
            <w:rStyle w:val="Hyperlink"/>
          </w:rPr>
          <w:t xml:space="preserve">10.1080/07055900.1997.9649597</w:t>
        </w:r>
      </w:hyperlink>
      <w:r>
        <w:t xml:space="preserve">.</w:t>
      </w:r>
    </w:p>
    <w:bookmarkEnd w:id="319"/>
    <w:bookmarkStart w:id="321" w:name="ref-benjamini1995"/>
    <w:p>
      <w:pPr>
        <w:pStyle w:val="Bibliography"/>
      </w:pPr>
      <w:r>
        <w:t xml:space="preserve">BENJAMINI, Y. y HOCHBERG, Y., 1995. 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Cs/>
          <w:i/>
        </w:rPr>
        <w:t xml:space="preserve">Journal of the Royal Statistical Society: Series B (Methodological)</w:t>
      </w:r>
      <w:r>
        <w:t xml:space="preserve">, vol. 57, no. 1, ISSN 2517-6161. DOI</w:t>
      </w:r>
      <w:r>
        <w:t xml:space="preserve"> </w:t>
      </w:r>
      <w:hyperlink r:id="rId320">
        <w:r>
          <w:rPr>
            <w:rStyle w:val="Hyperlink"/>
          </w:rPr>
          <w:t xml:space="preserve">10.1111/j.2517-6161.1995.tb02031.x</w:t>
        </w:r>
      </w:hyperlink>
      <w:r>
        <w:t xml:space="preserve">.</w:t>
      </w:r>
    </w:p>
    <w:bookmarkEnd w:id="321"/>
    <w:bookmarkStart w:id="323" w:name="ref-CMIP6.CMIP.NCC.NorCPM1"/>
    <w:p>
      <w:pPr>
        <w:pStyle w:val="Bibliography"/>
      </w:pPr>
      <w:r>
        <w:t xml:space="preserve">BETHKE, I., WANG, Y., COUNILLON, F., KIMMRITZ, M., FRANSNER, F., SAMUELSEN, A., LANGEHAUG, H.R., CHIU, P.-G., BENTSEN, M., GUO, C., TJIPUTRA, J., KIRKEVÅG, A., OLIVIÈ, D.J.L., SELAND, ?yvind., FAN, Y., LAWRENCE, P., ELDEVIK, T. y KEENLYSIDE, N., 2019.</w:t>
      </w:r>
      <w:r>
        <w:t xml:space="preserve"> </w:t>
      </w:r>
      <w:r>
        <w:rPr>
          <w:iCs/>
          <w:i/>
        </w:rPr>
        <w:t xml:space="preserve">NCC NorCPM1 model output prepared for CMIP6 CMIP</w:t>
      </w:r>
      <w:r>
        <w:t xml:space="preserve"> </w:t>
      </w:r>
      <w:r>
        <w:t xml:space="preserve">[en línea]. 2019. S.l.: Earth System Grid Federation. Disponible en:</w:t>
      </w:r>
      <w:r>
        <w:t xml:space="preserve"> </w:t>
      </w:r>
      <w:hyperlink r:id="rId322">
        <w:r>
          <w:rPr>
            <w:rStyle w:val="Hyperlink"/>
          </w:rPr>
          <w:t xml:space="preserve">https://doi.org/10.22033/ESGF/CMIP6.10843</w:t>
        </w:r>
      </w:hyperlink>
      <w:r>
        <w:t xml:space="preserve">.</w:t>
      </w:r>
    </w:p>
    <w:bookmarkEnd w:id="323"/>
    <w:bookmarkStart w:id="325" w:name="ref-CMIP6.CMIP.IPSL.IPSL-CM6A-LR"/>
    <w:p>
      <w:pPr>
        <w:pStyle w:val="Bibliography"/>
      </w:pPr>
      <w:r>
        <w:t xml:space="preserve">BOUCHER, O., DENVIL, S., LEVAVASSEUR, G., COZIC, A., CAUBEL, A., FOUJOLS, M.-A., MEURDESOIF, Y., CADULE, P., DEVILLIERS, M., GHATTAS, J., LEBAS, N., LURTON, T., MELLUL, L., MUSAT, I., MIGNOT, J. y CHERUY, F., 2018.</w:t>
      </w:r>
      <w:r>
        <w:t xml:space="preserve"> </w:t>
      </w:r>
      <w:r>
        <w:rPr>
          <w:iCs/>
          <w:i/>
        </w:rPr>
        <w:t xml:space="preserve">IPSL IPSL-CM6A-LR model output prepared for CMIP6 CMIP</w:t>
      </w:r>
      <w:r>
        <w:t xml:space="preserve"> </w:t>
      </w:r>
      <w:r>
        <w:t xml:space="preserve">[en línea]. 2018. S.l.: Earth System Grid Federation. Disponible en:</w:t>
      </w:r>
      <w:r>
        <w:t xml:space="preserve"> </w:t>
      </w:r>
      <w:hyperlink r:id="rId324">
        <w:r>
          <w:rPr>
            <w:rStyle w:val="Hyperlink"/>
          </w:rPr>
          <w:t xml:space="preserve">https://doi.org/10.22033/ESGF/CMIP6.1534</w:t>
        </w:r>
      </w:hyperlink>
      <w:r>
        <w:t xml:space="preserve">.</w:t>
      </w:r>
    </w:p>
    <w:bookmarkEnd w:id="325"/>
    <w:bookmarkStart w:id="327" w:name="ref-CMIP6.DAMIP.IPSL.IPSL-CM6A-LR"/>
    <w:p>
      <w:pPr>
        <w:pStyle w:val="Bibliography"/>
      </w:pPr>
      <w:r>
        <w:t xml:space="preserve">BOUCHER, O., DENVIL, S., LEVAVASSEUR, G., COZIC, A., CAUBEL, A., FOUJOLS, M.-A., MEURDESOIF, Y. y GASTINEAU, G., 2018.</w:t>
      </w:r>
      <w:r>
        <w:t xml:space="preserve"> </w:t>
      </w:r>
      <w:r>
        <w:rPr>
          <w:iCs/>
          <w:i/>
        </w:rPr>
        <w:t xml:space="preserve">IPSL IPSL-CM6A-LR model output prepared for CMIP6 DAMIP</w:t>
      </w:r>
      <w:r>
        <w:t xml:space="preserve"> </w:t>
      </w:r>
      <w:r>
        <w:t xml:space="preserve">[en línea]. 2018. S.l.: Earth System Grid Federation. Disponible en:</w:t>
      </w:r>
      <w:r>
        <w:t xml:space="preserve"> </w:t>
      </w:r>
      <w:hyperlink r:id="rId326">
        <w:r>
          <w:rPr>
            <w:rStyle w:val="Hyperlink"/>
          </w:rPr>
          <w:t xml:space="preserve">https://doi.org/10.22033/ESGF/CMIP6.13801</w:t>
        </w:r>
      </w:hyperlink>
      <w:r>
        <w:t xml:space="preserve">.</w:t>
      </w:r>
    </w:p>
    <w:bookmarkEnd w:id="327"/>
    <w:bookmarkStart w:id="329" w:name="ref-cai2020a"/>
    <w:p>
      <w:pPr>
        <w:pStyle w:val="Bibliography"/>
      </w:pPr>
      <w:r>
        <w:t xml:space="preserve">CAI, W., MCPHADEN, M.J., GRIMM, A.M., RODRIGUES, R.R., TASCHETTO, A.S., GARREAUD, R.D., DEWITTE, B., POVEDA, G., HAM, Y.-G., SANTOSO, A., NG, B., ANDERSON, W., WANG, G., GENG, T., JO, H.-S., MARENGO, J.A., ALVES, L.M., OSMAN, M., LI, S., WU, L., KARAMPERIDOU, C., TAKAHASHI, K. y VERA, C., 2020. Climate Impacts of the</w:t>
      </w:r>
      <w:r>
        <w:t xml:space="preserve"> </w:t>
      </w:r>
      <w:r>
        <w:t xml:space="preserve">El Niño</w:t>
      </w:r>
      <w:r>
        <w:t xml:space="preserve"> </w:t>
      </w:r>
      <w:r>
        <w:t xml:space="preserve">on</w:t>
      </w:r>
      <w:r>
        <w:t xml:space="preserve"> </w:t>
      </w:r>
      <w:r>
        <w:t xml:space="preserve">South America</w:t>
      </w:r>
      <w:r>
        <w:t xml:space="preserve">.</w:t>
      </w:r>
      <w:r>
        <w:t xml:space="preserve"> </w:t>
      </w:r>
      <w:r>
        <w:rPr>
          <w:iCs/>
          <w:i/>
        </w:rPr>
        <w:t xml:space="preserve">Nature Reviews Earth &amp; Environment</w:t>
      </w:r>
      <w:r>
        <w:t xml:space="preserve">, vol. 1, no. 4, ISSN 2662-138X. DOI</w:t>
      </w:r>
      <w:r>
        <w:t xml:space="preserve"> </w:t>
      </w:r>
      <w:hyperlink r:id="rId328">
        <w:r>
          <w:rPr>
            <w:rStyle w:val="Hyperlink"/>
          </w:rPr>
          <w:t xml:space="preserve">10.1038/s43017-020-0040-3</w:t>
        </w:r>
      </w:hyperlink>
      <w:r>
        <w:t xml:space="preserve">.</w:t>
      </w:r>
    </w:p>
    <w:bookmarkEnd w:id="329"/>
    <w:bookmarkStart w:id="331" w:name="ref-cai2011"/>
    <w:p>
      <w:pPr>
        <w:pStyle w:val="Bibliography"/>
      </w:pPr>
      <w:r>
        <w:t xml:space="preserve">CAI, W., RENSCH, P. van, COWAN, T. y HENDON, H.H., 2011. Teleconnection</w:t>
      </w:r>
      <w:r>
        <w:t xml:space="preserve"> </w:t>
      </w:r>
      <w:r>
        <w:t xml:space="preserve">Pathways</w:t>
      </w:r>
      <w:r>
        <w:t xml:space="preserve"> </w:t>
      </w:r>
      <w:r>
        <w:t xml:space="preserve">of</w:t>
      </w:r>
      <w:r>
        <w:t xml:space="preserve"> </w:t>
      </w:r>
      <w:r>
        <w:t xml:space="preserve">ENSO</w:t>
      </w:r>
      <w:r>
        <w:t xml:space="preserve"> </w:t>
      </w:r>
      <w:r>
        <w:t xml:space="preserve">and the</w:t>
      </w:r>
      <w:r>
        <w:t xml:space="preserve"> </w:t>
      </w:r>
      <w:r>
        <w:t xml:space="preserve">IOD</w:t>
      </w:r>
      <w:r>
        <w:t xml:space="preserve"> </w:t>
      </w:r>
      <w:r>
        <w:t xml:space="preserve">and the</w:t>
      </w:r>
      <w:r>
        <w:t xml:space="preserve"> </w:t>
      </w:r>
      <w:r>
        <w:t xml:space="preserve">Mechanisms</w:t>
      </w:r>
      <w:r>
        <w:t xml:space="preserve"> </w:t>
      </w:r>
      <w:r>
        <w:t xml:space="preserve">for</w:t>
      </w:r>
      <w:r>
        <w:t xml:space="preserve"> </w:t>
      </w:r>
      <w:r>
        <w:t xml:space="preserve">Impacts</w:t>
      </w:r>
      <w:r>
        <w:t xml:space="preserve"> </w:t>
      </w:r>
      <w:r>
        <w:t xml:space="preserve">on</w:t>
      </w:r>
      <w:r>
        <w:t xml:space="preserve"> </w:t>
      </w:r>
      <w:r>
        <w:t xml:space="preserve">Australian Rainfall</w:t>
      </w:r>
      <w:r>
        <w:t xml:space="preserve">.</w:t>
      </w:r>
      <w:r>
        <w:t xml:space="preserve"> </w:t>
      </w:r>
      <w:r>
        <w:rPr>
          <w:iCs/>
          <w:i/>
        </w:rPr>
        <w:t xml:space="preserve">Journal of Climate</w:t>
      </w:r>
      <w:r>
        <w:t xml:space="preserve">, vol. 24, no. 15, ISSN 0894-8755, 1520-0442. DOI</w:t>
      </w:r>
      <w:r>
        <w:t xml:space="preserve"> </w:t>
      </w:r>
      <w:hyperlink r:id="rId330">
        <w:r>
          <w:rPr>
            <w:rStyle w:val="Hyperlink"/>
          </w:rPr>
          <w:t xml:space="preserve">10.1175/2011JCLI4129.1</w:t>
        </w:r>
      </w:hyperlink>
      <w:r>
        <w:t xml:space="preserve">.</w:t>
      </w:r>
    </w:p>
    <w:bookmarkEnd w:id="331"/>
    <w:bookmarkStart w:id="332" w:name="ref-campitelli2018b"/>
    <w:p>
      <w:pPr>
        <w:pStyle w:val="Bibliography"/>
      </w:pPr>
      <w:r>
        <w:t xml:space="preserve">CAMPITELLI, E., 2018.</w:t>
      </w:r>
      <w:r>
        <w:t xml:space="preserve"> </w:t>
      </w:r>
      <w:r>
        <w:t xml:space="preserve">Estudio de los mecanismos físicos asociados con el patrón de onda 3 de la circulación atmosférica del Hemisferio Sur</w:t>
      </w:r>
      <w:r>
        <w:t xml:space="preserve">.,</w:t>
      </w:r>
    </w:p>
    <w:bookmarkEnd w:id="332"/>
    <w:bookmarkStart w:id="333" w:name="ref-campitelli2020"/>
    <w:p>
      <w:pPr>
        <w:pStyle w:val="Bibliography"/>
      </w:pPr>
      <w:r>
        <w:t xml:space="preserve">CAMPITELLI, E., 2020.</w:t>
      </w:r>
      <w:r>
        <w:t xml:space="preserve"> </w:t>
      </w:r>
      <w:r>
        <w:rPr>
          <w:iCs/>
          <w:i/>
        </w:rPr>
        <w:t xml:space="preserve">metR</w:t>
      </w:r>
      <w:r>
        <w:rPr>
          <w:iCs/>
          <w:i/>
        </w:rPr>
        <w:t xml:space="preserve">:</w:t>
      </w:r>
      <w:r>
        <w:rPr>
          <w:iCs/>
          <w:i/>
        </w:rPr>
        <w:t xml:space="preserve"> </w:t>
      </w:r>
      <w:r>
        <w:rPr>
          <w:iCs/>
          <w:i/>
        </w:rPr>
        <w:t xml:space="preserve">Tools</w:t>
      </w:r>
      <w:r>
        <w:rPr>
          <w:iCs/>
          <w:i/>
        </w:rPr>
        <w:t xml:space="preserve"> </w:t>
      </w:r>
      <w:r>
        <w:rPr>
          <w:iCs/>
          <w:i/>
        </w:rPr>
        <w:t xml:space="preserve">for</w:t>
      </w:r>
      <w:r>
        <w:rPr>
          <w:iCs/>
          <w:i/>
        </w:rPr>
        <w:t xml:space="preserve"> </w:t>
      </w:r>
      <w:r>
        <w:rPr>
          <w:iCs/>
          <w:i/>
        </w:rPr>
        <w:t xml:space="preserve">Easier Analysis</w:t>
      </w:r>
      <w:r>
        <w:rPr>
          <w:iCs/>
          <w:i/>
        </w:rPr>
        <w:t xml:space="preserve"> </w:t>
      </w:r>
      <w:r>
        <w:rPr>
          <w:iCs/>
          <w:i/>
        </w:rPr>
        <w:t xml:space="preserve">of</w:t>
      </w:r>
      <w:r>
        <w:rPr>
          <w:iCs/>
          <w:i/>
        </w:rPr>
        <w:t xml:space="preserve"> </w:t>
      </w:r>
      <w:r>
        <w:rPr>
          <w:iCs/>
          <w:i/>
        </w:rPr>
        <w:t xml:space="preserve">Meteorological Fields</w:t>
      </w:r>
      <w:r>
        <w:t xml:space="preserve">. abril 2020. S.l.: s.n.</w:t>
      </w:r>
    </w:p>
    <w:bookmarkEnd w:id="333"/>
    <w:bookmarkStart w:id="335" w:name="ref-rcmip6"/>
    <w:p>
      <w:pPr>
        <w:pStyle w:val="Bibliography"/>
      </w:pPr>
      <w:r>
        <w:t xml:space="preserve">CAMPITELLI, E., 2023.</w:t>
      </w:r>
      <w:r>
        <w:t xml:space="preserve"> </w:t>
      </w:r>
      <w:hyperlink r:id="rId334">
        <w:r>
          <w:rPr>
            <w:rStyle w:val="Hyperlink"/>
            <w:iCs/>
            <w:i/>
          </w:rPr>
          <w:t xml:space="preserve">Rcmip6</w:t>
        </w:r>
      </w:hyperlink>
      <w:r>
        <w:t xml:space="preserve">. noviembre 2023. S.l.: Zenodo.</w:t>
      </w:r>
    </w:p>
    <w:bookmarkEnd w:id="335"/>
    <w:bookmarkStart w:id="337" w:name="ref-CMIP6.CMIP.NUIST.NESM3"/>
    <w:p>
      <w:pPr>
        <w:pStyle w:val="Bibliography"/>
      </w:pPr>
      <w:r>
        <w:t xml:space="preserve">CAO, J. y WANG, B., 2019.</w:t>
      </w:r>
      <w:r>
        <w:t xml:space="preserve"> </w:t>
      </w:r>
      <w:r>
        <w:rPr>
          <w:iCs/>
          <w:i/>
        </w:rPr>
        <w:t xml:space="preserve">NUIST NESMv3 model output prepared for CMIP6 CMIP</w:t>
      </w:r>
      <w:r>
        <w:t xml:space="preserve"> </w:t>
      </w:r>
      <w:r>
        <w:t xml:space="preserve">[en línea]. 2019. S.l.: Earth System Grid Federation. Disponible en:</w:t>
      </w:r>
      <w:r>
        <w:t xml:space="preserve"> </w:t>
      </w:r>
      <w:hyperlink r:id="rId336">
        <w:r>
          <w:rPr>
            <w:rStyle w:val="Hyperlink"/>
          </w:rPr>
          <w:t xml:space="preserve">https://doi.org/10.22033/ESGF/CMIP6.2021</w:t>
        </w:r>
      </w:hyperlink>
      <w:r>
        <w:t xml:space="preserve">.</w:t>
      </w:r>
    </w:p>
    <w:bookmarkEnd w:id="337"/>
    <w:bookmarkStart w:id="339" w:name="ref-cazes-boezio2003"/>
    <w:p>
      <w:pPr>
        <w:pStyle w:val="Bibliography"/>
      </w:pPr>
      <w:r>
        <w:t xml:space="preserve">CAZES-BOEZIO, G., ROBERTSON, A.W. y MECHOSO, C.R., 2003. Seasonal</w:t>
      </w:r>
      <w:r>
        <w:t xml:space="preserve"> </w:t>
      </w:r>
      <w:r>
        <w:t xml:space="preserve">Dependence</w:t>
      </w:r>
      <w:r>
        <w:t xml:space="preserve"> </w:t>
      </w:r>
      <w:r>
        <w:t xml:space="preserve">of</w:t>
      </w:r>
      <w:r>
        <w:t xml:space="preserve"> </w:t>
      </w:r>
      <w:r>
        <w:t xml:space="preserve">ENSO Teleconnections</w:t>
      </w:r>
      <w:r>
        <w:t xml:space="preserve"> </w:t>
      </w:r>
      <w:r>
        <w:t xml:space="preserve">over</w:t>
      </w:r>
      <w:r>
        <w:t xml:space="preserve"> </w:t>
      </w:r>
      <w:r>
        <w:t xml:space="preserve">South America</w:t>
      </w:r>
      <w:r>
        <w:t xml:space="preserve"> </w:t>
      </w:r>
      <w:r>
        <w:t xml:space="preserve">and</w:t>
      </w:r>
      <w:r>
        <w:t xml:space="preserve"> </w:t>
      </w:r>
      <w:r>
        <w:t xml:space="preserve">Relationships</w:t>
      </w:r>
      <w:r>
        <w:t xml:space="preserve"> </w:t>
      </w:r>
      <w:r>
        <w:t xml:space="preserve">with</w:t>
      </w:r>
      <w:r>
        <w:t xml:space="preserve"> </w:t>
      </w:r>
      <w:r>
        <w:t xml:space="preserve">Precipitation</w:t>
      </w:r>
      <w:r>
        <w:t xml:space="preserve"> </w:t>
      </w:r>
      <w:r>
        <w:t xml:space="preserve">in</w:t>
      </w:r>
      <w:r>
        <w:t xml:space="preserve"> </w:t>
      </w:r>
      <w:r>
        <w:t xml:space="preserve">Uruguay</w:t>
      </w:r>
      <w:r>
        <w:t xml:space="preserve">.</w:t>
      </w:r>
      <w:r>
        <w:t xml:space="preserve"> </w:t>
      </w:r>
      <w:r>
        <w:rPr>
          <w:iCs/>
          <w:i/>
        </w:rPr>
        <w:t xml:space="preserve">Journal of Climate</w:t>
      </w:r>
      <w:r>
        <w:t xml:space="preserve">, vol. 16, no. 8, ISSN 0894-8755. DOI</w:t>
      </w:r>
      <w:r>
        <w:t xml:space="preserve"> </w:t>
      </w:r>
      <w:hyperlink r:id="rId338">
        <w:r>
          <w:rPr>
            <w:rStyle w:val="Hyperlink"/>
          </w:rPr>
          <w:t xml:space="preserve">10.1175/1520-0442(2003)16&lt;1159:SDOETO&gt;2.0.CO;2</w:t>
        </w:r>
      </w:hyperlink>
      <w:r>
        <w:t xml:space="preserve">.</w:t>
      </w:r>
    </w:p>
    <w:bookmarkEnd w:id="339"/>
    <w:bookmarkStart w:id="341" w:name="ref-chung1999"/>
    <w:p>
      <w:pPr>
        <w:pStyle w:val="Bibliography"/>
      </w:pPr>
      <w:r>
        <w:t xml:space="preserve">CHUNG, C. y NIGAM, S., 1999. Weighting of Geophysical Data in</w:t>
      </w:r>
      <w:r>
        <w:t xml:space="preserve"> </w:t>
      </w:r>
      <w:r>
        <w:t xml:space="preserve">Principal Component Analysis</w:t>
      </w:r>
      <w:r>
        <w:t xml:space="preserve">.</w:t>
      </w:r>
      <w:r>
        <w:t xml:space="preserve"> </w:t>
      </w:r>
      <w:r>
        <w:rPr>
          <w:iCs/>
          <w:i/>
        </w:rPr>
        <w:t xml:space="preserve">Journal of Geophysical Research: Atmospheres</w:t>
      </w:r>
      <w:r>
        <w:t xml:space="preserve">, vol. 104, no. D14, ISSN 2156-2202. DOI</w:t>
      </w:r>
      <w:r>
        <w:t xml:space="preserve"> </w:t>
      </w:r>
      <w:hyperlink r:id="rId340">
        <w:r>
          <w:rPr>
            <w:rStyle w:val="Hyperlink"/>
          </w:rPr>
          <w:t xml:space="preserve">10.1029/1999JD900234</w:t>
        </w:r>
      </w:hyperlink>
      <w:r>
        <w:t xml:space="preserve">.</w:t>
      </w:r>
    </w:p>
    <w:bookmarkEnd w:id="341"/>
    <w:bookmarkStart w:id="343" w:name="ref-clem2013"/>
    <w:p>
      <w:pPr>
        <w:pStyle w:val="Bibliography"/>
      </w:pPr>
      <w:r>
        <w:t xml:space="preserve">CLEM, K.R. y FOGT, R.L., 2013. Varying Roles of</w:t>
      </w:r>
      <w:r>
        <w:t xml:space="preserve"> </w:t>
      </w:r>
      <w:r>
        <w:t xml:space="preserve">ENSO</w:t>
      </w:r>
      <w:r>
        <w:t xml:space="preserve"> </w:t>
      </w:r>
      <w:r>
        <w:t xml:space="preserve">and</w:t>
      </w:r>
      <w:r>
        <w:t xml:space="preserve"> </w:t>
      </w:r>
      <w:r>
        <w:t xml:space="preserve">SAM</w:t>
      </w:r>
      <w:r>
        <w:t xml:space="preserve"> </w:t>
      </w:r>
      <w:r>
        <w:t xml:space="preserve">on the</w:t>
      </w:r>
      <w:r>
        <w:t xml:space="preserve"> </w:t>
      </w:r>
      <w:r>
        <w:t xml:space="preserve">Antarctic Peninsula</w:t>
      </w:r>
      <w:r>
        <w:t xml:space="preserve"> </w:t>
      </w:r>
      <w:r>
        <w:t xml:space="preserve">Climate in Austral Spring.</w:t>
      </w:r>
      <w:r>
        <w:t xml:space="preserve"> </w:t>
      </w:r>
      <w:r>
        <w:rPr>
          <w:iCs/>
          <w:i/>
        </w:rPr>
        <w:t xml:space="preserve">Journal of Geophysical Research: Atmospheres</w:t>
      </w:r>
      <w:r>
        <w:t xml:space="preserve">, vol. 118, no. 20, ISSN 2169-8996. DOI</w:t>
      </w:r>
      <w:r>
        <w:t xml:space="preserve"> </w:t>
      </w:r>
      <w:hyperlink r:id="rId342">
        <w:r>
          <w:rPr>
            <w:rStyle w:val="Hyperlink"/>
          </w:rPr>
          <w:t xml:space="preserve">10.1002/jgrd.50860</w:t>
        </w:r>
      </w:hyperlink>
      <w:r>
        <w:t xml:space="preserve">.</w:t>
      </w:r>
    </w:p>
    <w:bookmarkEnd w:id="343"/>
    <w:bookmarkStart w:id="345" w:name="ref-CMIP6.CMIP.NCAR.CESM2"/>
    <w:p>
      <w:pPr>
        <w:pStyle w:val="Bibliography"/>
      </w:pPr>
      <w:r>
        <w:t xml:space="preserve">DANABASOGLU, G., 2019a.</w:t>
      </w:r>
      <w:r>
        <w:t xml:space="preserve"> </w:t>
      </w:r>
      <w:r>
        <w:rPr>
          <w:iCs/>
          <w:i/>
        </w:rPr>
        <w:t xml:space="preserve">NCAR CESM2 model output prepared for CMIP6 CMIP</w:t>
      </w:r>
      <w:r>
        <w:t xml:space="preserve"> </w:t>
      </w:r>
      <w:r>
        <w:t xml:space="preserve">[en línea]. 2019. S.l.: Earth System Grid Federation. Disponible en:</w:t>
      </w:r>
      <w:r>
        <w:t xml:space="preserve"> </w:t>
      </w:r>
      <w:hyperlink r:id="rId344">
        <w:r>
          <w:rPr>
            <w:rStyle w:val="Hyperlink"/>
          </w:rPr>
          <w:t xml:space="preserve">https://doi.org/10.22033/ESGF/CMIP6.2185</w:t>
        </w:r>
      </w:hyperlink>
      <w:r>
        <w:t xml:space="preserve">.</w:t>
      </w:r>
    </w:p>
    <w:bookmarkEnd w:id="345"/>
    <w:bookmarkStart w:id="347" w:name="ref-CMIP6.DAMIP.NCAR.CESM2"/>
    <w:p>
      <w:pPr>
        <w:pStyle w:val="Bibliography"/>
      </w:pPr>
      <w:r>
        <w:t xml:space="preserve">DANABASOGLU, G., 2019b.</w:t>
      </w:r>
      <w:r>
        <w:t xml:space="preserve"> </w:t>
      </w:r>
      <w:r>
        <w:rPr>
          <w:iCs/>
          <w:i/>
        </w:rPr>
        <w:t xml:space="preserve">NCAR CESM2 model output prepared for CMIP6 DAMIP</w:t>
      </w:r>
      <w:r>
        <w:t xml:space="preserve"> </w:t>
      </w:r>
      <w:r>
        <w:t xml:space="preserve">[en línea]. 2019. S.l.: Earth System Grid Federation. Disponible en:</w:t>
      </w:r>
      <w:r>
        <w:t xml:space="preserve"> </w:t>
      </w:r>
      <w:hyperlink r:id="rId346">
        <w:r>
          <w:rPr>
            <w:rStyle w:val="Hyperlink"/>
          </w:rPr>
          <w:t xml:space="preserve">https://doi.org/10.22033/ESGF/CMIP6.2187</w:t>
        </w:r>
      </w:hyperlink>
      <w:r>
        <w:t xml:space="preserve">.</w:t>
      </w:r>
    </w:p>
    <w:bookmarkEnd w:id="347"/>
    <w:bookmarkStart w:id="349" w:name="ref-CMIP6.CMIP.CSIRO-ARCCSS.ACCESS-CM2"/>
    <w:p>
      <w:pPr>
        <w:pStyle w:val="Bibliography"/>
      </w:pPr>
      <w:r>
        <w:t xml:space="preserve">DIX, M., BI, D., DOBROHOTOFF, P., FIEDLER, R., HARMAN, I., LAW, R., MACKALLAH, C., MARSLAND, S., O’FARRELL, S., RASHID, H., SRBINOVSKY, J., SULLIVAN, A., TRENHAM, C., VOHRALIK, P., WATTERSON, I., WILLIAMS, G., WOODHOUSE, M., BODMAN, R., DIAS, F.B., DOMINGUES, C.M., HANNAH, N., HEERDEGEN, A., SAVITA, A., WALES, S., ALLEN, C., DRUKEN, K., EVANS, B., RICHARDS, C., RIDZWAN, S.M., ROBERTS, D., SMILLIE, J., SNOW, K., WARD, M. y YANG, R., 2019.</w:t>
      </w:r>
      <w:r>
        <w:t xml:space="preserve"> </w:t>
      </w:r>
      <w:r>
        <w:rPr>
          <w:iCs/>
          <w:i/>
        </w:rPr>
        <w:t xml:space="preserve">CSIRO-ARCCSS ACCESS-CM2 model output prepared for CMIP6 CMIP</w:t>
      </w:r>
      <w:r>
        <w:t xml:space="preserve"> </w:t>
      </w:r>
      <w:r>
        <w:t xml:space="preserve">[en línea]. 2019. S.l.: Earth System Grid Federation. Disponible en:</w:t>
      </w:r>
      <w:r>
        <w:t xml:space="preserve"> </w:t>
      </w:r>
      <w:hyperlink r:id="rId348">
        <w:r>
          <w:rPr>
            <w:rStyle w:val="Hyperlink"/>
          </w:rPr>
          <w:t xml:space="preserve">https://doi.org/10.22033/ESGF/CMIP6.2281</w:t>
        </w:r>
      </w:hyperlink>
      <w:r>
        <w:t xml:space="preserve">.</w:t>
      </w:r>
    </w:p>
    <w:bookmarkEnd w:id="349"/>
    <w:bookmarkStart w:id="351" w:name="ref-CMIP6.DAMIP.CSIRO-ARCCSS.ACCESS-CM2"/>
    <w:p>
      <w:pPr>
        <w:pStyle w:val="Bibliography"/>
      </w:pPr>
      <w:r>
        <w:t xml:space="preserve">DIX, M., MACKALLAH, C., BI, D., BODMAN, R., MARSLAND, S., RASHID, H., WOODHOUSE, M. y DRUKEN, K., 2020.</w:t>
      </w:r>
      <w:r>
        <w:t xml:space="preserve"> </w:t>
      </w:r>
      <w:r>
        <w:rPr>
          <w:iCs/>
          <w:i/>
        </w:rPr>
        <w:t xml:space="preserve">CSIRO-ARCCSS ACCESS-CM2 model output prepared for CMIP6 DAMIP</w:t>
      </w:r>
      <w:r>
        <w:t xml:space="preserve"> </w:t>
      </w:r>
      <w:r>
        <w:t xml:space="preserve">[en línea]. 2020. S.l.: Earth System Grid Federation. Disponible en:</w:t>
      </w:r>
      <w:r>
        <w:t xml:space="preserve"> </w:t>
      </w:r>
      <w:hyperlink r:id="rId350">
        <w:r>
          <w:rPr>
            <w:rStyle w:val="Hyperlink"/>
          </w:rPr>
          <w:t xml:space="preserve">https://doi.org/10.22033/ESGF/CMIP6.14361</w:t>
        </w:r>
      </w:hyperlink>
      <w:r>
        <w:t xml:space="preserve">.</w:t>
      </w:r>
    </w:p>
    <w:bookmarkEnd w:id="351"/>
    <w:bookmarkStart w:id="352" w:name="ref-dowle2020"/>
    <w:p>
      <w:pPr>
        <w:pStyle w:val="Bibliography"/>
      </w:pPr>
      <w:r>
        <w:t xml:space="preserve">DOWLE, M. y SRINIVASAN, A., 2020.</w:t>
      </w:r>
      <w:r>
        <w:t xml:space="preserve"> </w:t>
      </w:r>
      <w:r>
        <w:rPr>
          <w:iCs/>
          <w:i/>
        </w:rPr>
        <w:t xml:space="preserve">Data.Table:</w:t>
      </w:r>
      <w:r>
        <w:rPr>
          <w:iCs/>
          <w:i/>
        </w:rPr>
        <w:t xml:space="preserve"> </w:t>
      </w:r>
      <w:r>
        <w:rPr>
          <w:iCs/>
          <w:i/>
        </w:rPr>
        <w:t xml:space="preserve">Extension</w:t>
      </w:r>
      <w:r>
        <w:rPr>
          <w:iCs/>
          <w:i/>
        </w:rPr>
        <w:t xml:space="preserve"> </w:t>
      </w:r>
      <w:r>
        <w:rPr>
          <w:iCs/>
          <w:i/>
        </w:rPr>
        <w:t xml:space="preserve">of ’Data.Frame’</w:t>
      </w:r>
      <w:r>
        <w:t xml:space="preserve">. julio 2020. S.l.: s.n.</w:t>
      </w:r>
    </w:p>
    <w:bookmarkEnd w:id="352"/>
    <w:bookmarkStart w:id="354" w:name="ref-CMIP6.DAMIP.E3SM-Project.E3SM-1-0"/>
    <w:p>
      <w:pPr>
        <w:pStyle w:val="Bibliography"/>
      </w:pPr>
      <w:r>
        <w:rPr>
          <w:iCs/>
          <w:i/>
        </w:rPr>
        <w:t xml:space="preserve">E3SM-Project E3SM1.0 model output prepared for CMIP6 DAMIP</w:t>
      </w:r>
      <w:r>
        <w:t xml:space="preserve"> </w:t>
      </w:r>
      <w:r>
        <w:t xml:space="preserve">[en línea], 2022. 2022. S.l.: Earth System Grid Federation. Disponible en:</w:t>
      </w:r>
      <w:r>
        <w:t xml:space="preserve"> </w:t>
      </w:r>
      <w:hyperlink r:id="rId353">
        <w:r>
          <w:rPr>
            <w:rStyle w:val="Hyperlink"/>
          </w:rPr>
          <w:t xml:space="preserve">http://cera-www.dkrz.de/WDCC/meta/CMIP6/CMIP6.DAMIP.E3SM-Project.E3SM-1-0</w:t>
        </w:r>
      </w:hyperlink>
      <w:r>
        <w:t xml:space="preserve">.</w:t>
      </w:r>
    </w:p>
    <w:bookmarkEnd w:id="354"/>
    <w:bookmarkStart w:id="356" w:name="ref-fan2007"/>
    <w:p>
      <w:pPr>
        <w:pStyle w:val="Bibliography"/>
      </w:pPr>
      <w:r>
        <w:t xml:space="preserve">FAN, K., 2007. Zonal Asymmetry of the</w:t>
      </w:r>
      <w:r>
        <w:t xml:space="preserve"> </w:t>
      </w:r>
      <w:r>
        <w:t xml:space="preserve">Antarctic Oscillation</w:t>
      </w:r>
      <w:r>
        <w:t xml:space="preserve">.</w:t>
      </w:r>
      <w:r>
        <w:t xml:space="preserve"> </w:t>
      </w:r>
      <w:r>
        <w:rPr>
          <w:iCs/>
          <w:i/>
        </w:rPr>
        <w:t xml:space="preserve">Geophysical Research Letters</w:t>
      </w:r>
      <w:r>
        <w:t xml:space="preserve">, vol. 34, no. 2, ISSN 0094-8276. DOI</w:t>
      </w:r>
      <w:r>
        <w:t xml:space="preserve"> </w:t>
      </w:r>
      <w:hyperlink r:id="rId355">
        <w:r>
          <w:rPr>
            <w:rStyle w:val="Hyperlink"/>
          </w:rPr>
          <w:t xml:space="preserve">10.1029/2006GL028045</w:t>
        </w:r>
      </w:hyperlink>
      <w:r>
        <w:t xml:space="preserve">.</w:t>
      </w:r>
    </w:p>
    <w:bookmarkEnd w:id="356"/>
    <w:bookmarkStart w:id="358" w:name="ref-fogt2011a"/>
    <w:p>
      <w:pPr>
        <w:pStyle w:val="Bibliography"/>
      </w:pPr>
      <w:r>
        <w:t xml:space="preserve">FOGT, R.L., BROMWICH, D.H. y HINES, K.M., 2011. Understanding the</w:t>
      </w:r>
      <w:r>
        <w:t xml:space="preserve"> </w:t>
      </w:r>
      <w:r>
        <w:t xml:space="preserve">SAM</w:t>
      </w:r>
      <w:r>
        <w:t xml:space="preserve"> </w:t>
      </w:r>
      <w:r>
        <w:t xml:space="preserve">Influence on the</w:t>
      </w:r>
      <w:r>
        <w:t xml:space="preserve"> </w:t>
      </w:r>
      <w:r>
        <w:t xml:space="preserve">South Pacific ENSO</w:t>
      </w:r>
      <w:r>
        <w:t xml:space="preserve"> </w:t>
      </w:r>
      <w:r>
        <w:t xml:space="preserve">Teleconnection.</w:t>
      </w:r>
      <w:r>
        <w:t xml:space="preserve"> </w:t>
      </w:r>
      <w:r>
        <w:rPr>
          <w:iCs/>
          <w:i/>
        </w:rPr>
        <w:t xml:space="preserve">Climate Dynamics</w:t>
      </w:r>
      <w:r>
        <w:t xml:space="preserve">, vol. 36, no. 7, ISSN 1432-0894. DOI</w:t>
      </w:r>
      <w:r>
        <w:t xml:space="preserve"> </w:t>
      </w:r>
      <w:hyperlink r:id="rId357">
        <w:r>
          <w:rPr>
            <w:rStyle w:val="Hyperlink"/>
          </w:rPr>
          <w:t xml:space="preserve">10.1007/s00382-010-0905-0</w:t>
        </w:r>
      </w:hyperlink>
      <w:r>
        <w:t xml:space="preserve">.</w:t>
      </w:r>
    </w:p>
    <w:bookmarkEnd w:id="358"/>
    <w:bookmarkStart w:id="360" w:name="ref-fogt2012"/>
    <w:p>
      <w:pPr>
        <w:pStyle w:val="Bibliography"/>
      </w:pPr>
      <w:r>
        <w:t xml:space="preserve">FOGT, R.L., JONES, J.M. y RENWICK, J., 2012. Seasonal</w:t>
      </w:r>
      <w:r>
        <w:t xml:space="preserve"> </w:t>
      </w:r>
      <w:r>
        <w:t xml:space="preserve">Zonal Asymmetries</w:t>
      </w:r>
      <w:r>
        <w:t xml:space="preserve"> </w:t>
      </w:r>
      <w:r>
        <w:t xml:space="preserve">in the</w:t>
      </w:r>
      <w:r>
        <w:t xml:space="preserve"> </w:t>
      </w:r>
      <w:r>
        <w:t xml:space="preserve">Southern Annular Mode</w:t>
      </w:r>
      <w:r>
        <w:t xml:space="preserve"> </w:t>
      </w:r>
      <w:r>
        <w:t xml:space="preserve">and</w:t>
      </w:r>
      <w:r>
        <w:t xml:space="preserve"> </w:t>
      </w:r>
      <w:r>
        <w:t xml:space="preserve">Their Impact</w:t>
      </w:r>
      <w:r>
        <w:t xml:space="preserve"> </w:t>
      </w:r>
      <w:r>
        <w:t xml:space="preserve">on</w:t>
      </w:r>
      <w:r>
        <w:t xml:space="preserve"> </w:t>
      </w:r>
      <w:r>
        <w:t xml:space="preserve">Regional Temperature Anomalies</w:t>
      </w:r>
      <w:r>
        <w:t xml:space="preserve">.</w:t>
      </w:r>
      <w:r>
        <w:t xml:space="preserve"> </w:t>
      </w:r>
      <w:r>
        <w:rPr>
          <w:iCs/>
          <w:i/>
        </w:rPr>
        <w:t xml:space="preserve">Journal of Climate</w:t>
      </w:r>
      <w:r>
        <w:t xml:space="preserve">, vol. 25, no. 18, ISSN 0894-8755. DOI</w:t>
      </w:r>
      <w:r>
        <w:t xml:space="preserve"> </w:t>
      </w:r>
      <w:hyperlink r:id="rId359">
        <w:r>
          <w:rPr>
            <w:rStyle w:val="Hyperlink"/>
          </w:rPr>
          <w:t xml:space="preserve">10.1175/JCLI-D-11-00474.1</w:t>
        </w:r>
      </w:hyperlink>
      <w:r>
        <w:t xml:space="preserve">.</w:t>
      </w:r>
    </w:p>
    <w:bookmarkEnd w:id="360"/>
    <w:bookmarkStart w:id="362" w:name="ref-fogt2020"/>
    <w:p>
      <w:pPr>
        <w:pStyle w:val="Bibliography"/>
      </w:pPr>
      <w:r>
        <w:t xml:space="preserve">FOGT, R.L. y MARSHALL, G.J., 2020. The</w:t>
      </w:r>
      <w:r>
        <w:t xml:space="preserve"> </w:t>
      </w:r>
      <w:r>
        <w:t xml:space="preserve">Southern Annular Mode</w:t>
      </w:r>
      <w:r>
        <w:t xml:space="preserve">:</w:t>
      </w:r>
      <w:r>
        <w:t xml:space="preserve"> </w:t>
      </w:r>
      <w:r>
        <w:t xml:space="preserve">Variability</w:t>
      </w:r>
      <w:r>
        <w:t xml:space="preserve">, Trends, and Climate Impacts across the</w:t>
      </w:r>
      <w:r>
        <w:t xml:space="preserve"> </w:t>
      </w:r>
      <w:r>
        <w:t xml:space="preserve">Southern Hemisphere</w:t>
      </w:r>
      <w:r>
        <w:t xml:space="preserve">.</w:t>
      </w:r>
      <w:r>
        <w:t xml:space="preserve"> </w:t>
      </w:r>
      <w:r>
        <w:rPr>
          <w:iCs/>
          <w:i/>
        </w:rPr>
        <w:t xml:space="preserve">WIREs Climate Change</w:t>
      </w:r>
      <w:r>
        <w:t xml:space="preserve">, vol. 11, no. 4, ISSN 1757-7799. DOI</w:t>
      </w:r>
      <w:r>
        <w:t xml:space="preserve"> </w:t>
      </w:r>
      <w:hyperlink r:id="rId361">
        <w:r>
          <w:rPr>
            <w:rStyle w:val="Hyperlink"/>
          </w:rPr>
          <w:t xml:space="preserve">10.1002/wcc.652</w:t>
        </w:r>
      </w:hyperlink>
      <w:r>
        <w:t xml:space="preserve">.</w:t>
      </w:r>
    </w:p>
    <w:bookmarkEnd w:id="362"/>
    <w:bookmarkStart w:id="364" w:name="ref-garreaud2007"/>
    <w:p>
      <w:pPr>
        <w:pStyle w:val="Bibliography"/>
      </w:pPr>
      <w:r>
        <w:t xml:space="preserve">GARREAUD, R., 2007. Precipitation and</w:t>
      </w:r>
      <w:r>
        <w:t xml:space="preserve"> </w:t>
      </w:r>
      <w:r>
        <w:t xml:space="preserve">Circulation Covariability</w:t>
      </w:r>
      <w:r>
        <w:t xml:space="preserve"> </w:t>
      </w:r>
      <w:r>
        <w:t xml:space="preserve">in the</w:t>
      </w:r>
      <w:r>
        <w:t xml:space="preserve"> </w:t>
      </w:r>
      <w:r>
        <w:t xml:space="preserve">Extratropics</w:t>
      </w:r>
      <w:r>
        <w:t xml:space="preserve">.</w:t>
      </w:r>
      <w:r>
        <w:t xml:space="preserve"> </w:t>
      </w:r>
      <w:r>
        <w:rPr>
          <w:iCs/>
          <w:i/>
        </w:rPr>
        <w:t xml:space="preserve">Journal of Climate</w:t>
      </w:r>
      <w:r>
        <w:t xml:space="preserve">, vol. 20, no. 18, ISSN 0894-8755. DOI</w:t>
      </w:r>
      <w:r>
        <w:t xml:space="preserve"> </w:t>
      </w:r>
      <w:hyperlink r:id="rId363">
        <w:r>
          <w:rPr>
            <w:rStyle w:val="Hyperlink"/>
          </w:rPr>
          <w:t xml:space="preserve">10.1175/JCLI4257.1</w:t>
        </w:r>
      </w:hyperlink>
      <w:r>
        <w:t xml:space="preserve">.</w:t>
      </w:r>
    </w:p>
    <w:bookmarkEnd w:id="364"/>
    <w:bookmarkStart w:id="366" w:name="ref-gelbrecht2018"/>
    <w:p>
      <w:pPr>
        <w:pStyle w:val="Bibliography"/>
      </w:pPr>
      <w:r>
        <w:t xml:space="preserve">GELBRECHT, M., BOERS, N. y KURTHS, J., 2018. Phase Coherence between Precipitation in</w:t>
      </w:r>
      <w:r>
        <w:t xml:space="preserve"> </w:t>
      </w:r>
      <w:r>
        <w:t xml:space="preserve">South America</w:t>
      </w:r>
      <w:r>
        <w:t xml:space="preserve"> </w:t>
      </w:r>
      <w:r>
        <w:t xml:space="preserve">and</w:t>
      </w:r>
      <w:r>
        <w:t xml:space="preserve"> </w:t>
      </w:r>
      <w:r>
        <w:t xml:space="preserve">Rossby</w:t>
      </w:r>
      <w:r>
        <w:t xml:space="preserve"> </w:t>
      </w:r>
      <w:r>
        <w:t xml:space="preserve">Waves.</w:t>
      </w:r>
      <w:r>
        <w:t xml:space="preserve"> </w:t>
      </w:r>
      <w:r>
        <w:rPr>
          <w:iCs/>
          <w:i/>
        </w:rPr>
        <w:t xml:space="preserve">Science Advances</w:t>
      </w:r>
      <w:r>
        <w:t xml:space="preserve">, vol. 4, no. 12, DOI</w:t>
      </w:r>
      <w:r>
        <w:t xml:space="preserve"> </w:t>
      </w:r>
      <w:hyperlink r:id="rId365">
        <w:r>
          <w:rPr>
            <w:rStyle w:val="Hyperlink"/>
          </w:rPr>
          <w:t xml:space="preserve">10.1126/sciadv.aau3191</w:t>
        </w:r>
      </w:hyperlink>
      <w:r>
        <w:t xml:space="preserve">.</w:t>
      </w:r>
    </w:p>
    <w:bookmarkEnd w:id="366"/>
    <w:bookmarkStart w:id="368" w:name="ref-gillett2005"/>
    <w:p>
      <w:pPr>
        <w:pStyle w:val="Bibliography"/>
      </w:pPr>
      <w:r>
        <w:t xml:space="preserve">GILLETT, N.P., ALLAN, R.J. y ANSELL, T.J., 2005. Detection of External Influence on Sea Level Pressure with a Multi-Model Ensemble.</w:t>
      </w:r>
      <w:r>
        <w:t xml:space="preserve"> </w:t>
      </w:r>
      <w:r>
        <w:rPr>
          <w:iCs/>
          <w:i/>
        </w:rPr>
        <w:t xml:space="preserve">Geophysical Research Letters</w:t>
      </w:r>
      <w:r>
        <w:t xml:space="preserve">, vol. 32, no. 19, ISSN 1944-8007. DOI</w:t>
      </w:r>
      <w:r>
        <w:t xml:space="preserve"> </w:t>
      </w:r>
      <w:hyperlink r:id="rId367">
        <w:r>
          <w:rPr>
            <w:rStyle w:val="Hyperlink"/>
          </w:rPr>
          <w:t xml:space="preserve">10.1029/2005GL023640</w:t>
        </w:r>
      </w:hyperlink>
      <w:r>
        <w:t xml:space="preserve">.</w:t>
      </w:r>
    </w:p>
    <w:bookmarkEnd w:id="368"/>
    <w:bookmarkStart w:id="370" w:name="ref-gillett2013"/>
    <w:p>
      <w:pPr>
        <w:pStyle w:val="Bibliography"/>
      </w:pPr>
      <w:r>
        <w:t xml:space="preserve">GILLETT, N.P., FYFE, J.C. y PARKER, D.E., 2013. Attribution of Observed Sea Level Pressure Trends to Greenhouse Gas, Aerosol, and Ozone Changes.</w:t>
      </w:r>
      <w:r>
        <w:t xml:space="preserve"> </w:t>
      </w:r>
      <w:r>
        <w:rPr>
          <w:iCs/>
          <w:i/>
        </w:rPr>
        <w:t xml:space="preserve">Geophysical Research Letters</w:t>
      </w:r>
      <w:r>
        <w:t xml:space="preserve">, vol. 40, no. 10, ISSN 1944-8007. DOI</w:t>
      </w:r>
      <w:r>
        <w:t xml:space="preserve"> </w:t>
      </w:r>
      <w:hyperlink r:id="rId369">
        <w:r>
          <w:rPr>
            <w:rStyle w:val="Hyperlink"/>
          </w:rPr>
          <w:t xml:space="preserve">10.1002/grl.50500</w:t>
        </w:r>
      </w:hyperlink>
      <w:r>
        <w:t xml:space="preserve">.</w:t>
      </w:r>
    </w:p>
    <w:bookmarkEnd w:id="370"/>
    <w:bookmarkStart w:id="372" w:name="ref-gillett2006"/>
    <w:p>
      <w:pPr>
        <w:pStyle w:val="Bibliography"/>
      </w:pPr>
      <w:r>
        <w:t xml:space="preserve">GILLETT, N.P., KELL, T.D. y JONES, P.D., 2006. Regional Climate Impacts of the</w:t>
      </w:r>
      <w:r>
        <w:t xml:space="preserve"> </w:t>
      </w:r>
      <w:r>
        <w:t xml:space="preserve">Southern Annular Mode</w:t>
      </w:r>
      <w:r>
        <w:t xml:space="preserve">.</w:t>
      </w:r>
      <w:r>
        <w:t xml:space="preserve"> </w:t>
      </w:r>
      <w:r>
        <w:rPr>
          <w:iCs/>
          <w:i/>
        </w:rPr>
        <w:t xml:space="preserve">Geophysical Research Letters</w:t>
      </w:r>
      <w:r>
        <w:t xml:space="preserve">, vol. 33, no. 23, ISSN 1944-8007. DOI</w:t>
      </w:r>
      <w:r>
        <w:t xml:space="preserve"> </w:t>
      </w:r>
      <w:hyperlink r:id="rId371">
        <w:r>
          <w:rPr>
            <w:rStyle w:val="Hyperlink"/>
          </w:rPr>
          <w:t xml:space="preserve">10.1029/2006GL027721</w:t>
        </w:r>
      </w:hyperlink>
      <w:r>
        <w:t xml:space="preserve">.</w:t>
      </w:r>
    </w:p>
    <w:bookmarkEnd w:id="372"/>
    <w:bookmarkStart w:id="374" w:name="ref-gong1999"/>
    <w:p>
      <w:pPr>
        <w:pStyle w:val="Bibliography"/>
      </w:pPr>
      <w:r>
        <w:t xml:space="preserve">GONG, D. y WANG, S., 1999. Definition of</w:t>
      </w:r>
      <w:r>
        <w:t xml:space="preserve"> </w:t>
      </w:r>
      <w:r>
        <w:t xml:space="preserve">Antarctic Oscillation</w:t>
      </w:r>
      <w:r>
        <w:t xml:space="preserve"> </w:t>
      </w:r>
      <w:r>
        <w:t xml:space="preserve">Index.</w:t>
      </w:r>
      <w:r>
        <w:t xml:space="preserve"> </w:t>
      </w:r>
      <w:r>
        <w:rPr>
          <w:iCs/>
          <w:i/>
        </w:rPr>
        <w:t xml:space="preserve">Geophysical Research Letters</w:t>
      </w:r>
      <w:r>
        <w:t xml:space="preserve">, vol. 26, no. 4, ISSN 1944-8007. DOI</w:t>
      </w:r>
      <w:r>
        <w:t xml:space="preserve"> </w:t>
      </w:r>
      <w:hyperlink r:id="rId373">
        <w:r>
          <w:rPr>
            <w:rStyle w:val="Hyperlink"/>
          </w:rPr>
          <w:t xml:space="preserve">10.1029/1999GL900003</w:t>
        </w:r>
      </w:hyperlink>
      <w:r>
        <w:t xml:space="preserve">.</w:t>
      </w:r>
    </w:p>
    <w:bookmarkEnd w:id="374"/>
    <w:bookmarkStart w:id="375" w:name="ref-goyal2022"/>
    <w:p>
      <w:pPr>
        <w:pStyle w:val="Bibliography"/>
      </w:pPr>
      <w:r>
        <w:t xml:space="preserve">GOYAL, R., JUCKER, M., GUPTA, A.S. y ENGLAND, M.H., 2022. A New Zonal Wave 3 Index for the</w:t>
      </w:r>
      <w:r>
        <w:t xml:space="preserve"> </w:t>
      </w:r>
      <w:r>
        <w:t xml:space="preserve">Southern Hemisphere</w:t>
      </w:r>
      <w:r>
        <w:t xml:space="preserve">.</w:t>
      </w:r>
      <w:r>
        <w:t xml:space="preserve"> </w:t>
      </w:r>
      <w:r>
        <w:rPr>
          <w:iCs/>
          <w:i/>
        </w:rPr>
        <w:t xml:space="preserve">Journal of Climate</w:t>
      </w:r>
      <w:r>
        <w:t xml:space="preserve">, vol. -1, no. aop, ISSN 0894-8755, 1520-0442.</w:t>
      </w:r>
    </w:p>
    <w:bookmarkEnd w:id="375"/>
    <w:bookmarkStart w:id="377" w:name="ref-goyal2021a"/>
    <w:p>
      <w:pPr>
        <w:pStyle w:val="Bibliography"/>
      </w:pPr>
      <w:r>
        <w:t xml:space="preserve">GOYAL, R., JUCKER, M., SEN GUPTA, A., HENDON, H.H. y ENGLAND, M.H., 2021. Zonal Wave 3 Pattern in the</w:t>
      </w:r>
      <w:r>
        <w:t xml:space="preserve"> </w:t>
      </w:r>
      <w:r>
        <w:t xml:space="preserve">Southern Hemisphere</w:t>
      </w:r>
      <w:r>
        <w:t xml:space="preserve"> </w:t>
      </w:r>
      <w:r>
        <w:t xml:space="preserve">Generated by Tropical Convection.</w:t>
      </w:r>
      <w:r>
        <w:t xml:space="preserve"> </w:t>
      </w:r>
      <w:r>
        <w:rPr>
          <w:iCs/>
          <w:i/>
        </w:rPr>
        <w:t xml:space="preserve">Nature Geoscience</w:t>
      </w:r>
      <w:r>
        <w:t xml:space="preserve">, vol. 14, no. 10, ISSN 1752-0908. DOI</w:t>
      </w:r>
      <w:r>
        <w:t xml:space="preserve"> </w:t>
      </w:r>
      <w:hyperlink r:id="rId376">
        <w:r>
          <w:rPr>
            <w:rStyle w:val="Hyperlink"/>
          </w:rPr>
          <w:t xml:space="preserve">10.1038/s41561-021-00811-3</w:t>
        </w:r>
      </w:hyperlink>
      <w:r>
        <w:t xml:space="preserve">.</w:t>
      </w:r>
    </w:p>
    <w:bookmarkEnd w:id="377"/>
    <w:bookmarkStart w:id="379" w:name="ref-grytsai2011"/>
    <w:p>
      <w:pPr>
        <w:pStyle w:val="Bibliography"/>
      </w:pPr>
      <w:r>
        <w:t xml:space="preserve">GRYTSAI, A., 2011. Planetary Wave Peculiarities in</w:t>
      </w:r>
      <w:r>
        <w:t xml:space="preserve"> </w:t>
      </w:r>
      <w:r>
        <w:t xml:space="preserve">Antarctic</w:t>
      </w:r>
      <w:r>
        <w:t xml:space="preserve"> </w:t>
      </w:r>
      <w:r>
        <w:t xml:space="preserve">Ozone Distribution during 1979</w:t>
      </w:r>
      <w:r>
        <w:t xml:space="preserve">.</w:t>
      </w:r>
      <w:r>
        <w:t xml:space="preserve"> </w:t>
      </w:r>
      <w:r>
        <w:rPr>
          <w:iCs/>
          <w:i/>
        </w:rPr>
        <w:t xml:space="preserve">International Journal of Remote Sensing</w:t>
      </w:r>
      <w:r>
        <w:t xml:space="preserve">, vol. 32, no. 11, ISSN 0143-1161, 1366-5901. DOI</w:t>
      </w:r>
      <w:r>
        <w:t xml:space="preserve"> </w:t>
      </w:r>
      <w:hyperlink r:id="rId378">
        <w:r>
          <w:rPr>
            <w:rStyle w:val="Hyperlink"/>
          </w:rPr>
          <w:t xml:space="preserve">10.1080/01431161.2010.541518</w:t>
        </w:r>
      </w:hyperlink>
      <w:r>
        <w:t xml:space="preserve">.</w:t>
      </w:r>
    </w:p>
    <w:bookmarkEnd w:id="379"/>
    <w:bookmarkStart w:id="381" w:name="ref-hartmann1979"/>
    <w:p>
      <w:pPr>
        <w:pStyle w:val="Bibliography"/>
      </w:pPr>
      <w:r>
        <w:t xml:space="preserve">HARTMANN, D.L. y GARCIA, R.R., 1979. A</w:t>
      </w:r>
      <w:r>
        <w:t xml:space="preserve"> </w:t>
      </w:r>
      <w:r>
        <w:t xml:space="preserve">Mechanistic Model</w:t>
      </w:r>
      <w:r>
        <w:t xml:space="preserve"> </w:t>
      </w:r>
      <w:r>
        <w:t xml:space="preserve">of</w:t>
      </w:r>
      <w:r>
        <w:t xml:space="preserve"> </w:t>
      </w:r>
      <w:r>
        <w:t xml:space="preserve">Ozone Transport</w:t>
      </w:r>
      <w:r>
        <w:t xml:space="preserve"> </w:t>
      </w:r>
      <w:r>
        <w:t xml:space="preserve">by</w:t>
      </w:r>
      <w:r>
        <w:t xml:space="preserve"> </w:t>
      </w:r>
      <w:r>
        <w:t xml:space="preserve">Planetary Waves</w:t>
      </w:r>
      <w:r>
        <w:t xml:space="preserve"> </w:t>
      </w:r>
      <w:r>
        <w:t xml:space="preserve">in the</w:t>
      </w:r>
      <w:r>
        <w:t xml:space="preserve"> </w:t>
      </w:r>
      <w:r>
        <w:t xml:space="preserve">Stratosphere</w:t>
      </w:r>
      <w:r>
        <w:t xml:space="preserve">.</w:t>
      </w:r>
      <w:r>
        <w:t xml:space="preserve"> </w:t>
      </w:r>
      <w:r>
        <w:rPr>
          <w:iCs/>
          <w:i/>
        </w:rPr>
        <w:t xml:space="preserve">Journal of the Atmospheric Sciences</w:t>
      </w:r>
      <w:r>
        <w:t xml:space="preserve">, vol. 36, no. 2, ISSN 0022-4928, 1520-0469. DOI</w:t>
      </w:r>
      <w:r>
        <w:t xml:space="preserve"> </w:t>
      </w:r>
      <w:hyperlink r:id="rId380">
        <w:r>
          <w:rPr>
            <w:rStyle w:val="Hyperlink"/>
          </w:rPr>
          <w:t xml:space="preserve">10.1175/1520-0469(1979)036&lt;0350:AMMOOT&gt;2.0.CO;2</w:t>
        </w:r>
      </w:hyperlink>
      <w:r>
        <w:t xml:space="preserve">.</w:t>
      </w:r>
    </w:p>
    <w:bookmarkEnd w:id="381"/>
    <w:bookmarkStart w:id="383" w:name="ref-hendon2014"/>
    <w:p>
      <w:pPr>
        <w:pStyle w:val="Bibliography"/>
      </w:pPr>
      <w:r>
        <w:t xml:space="preserve">HENDON, H.H., LIM, E.-P. y NGUYEN, H., 2014. Seasonal</w:t>
      </w:r>
      <w:r>
        <w:t xml:space="preserve"> </w:t>
      </w:r>
      <w:r>
        <w:t xml:space="preserve">Variations</w:t>
      </w:r>
      <w:r>
        <w:t xml:space="preserve"> </w:t>
      </w:r>
      <w:r>
        <w:t xml:space="preserve">of</w:t>
      </w:r>
      <w:r>
        <w:t xml:space="preserve"> </w:t>
      </w:r>
      <w:r>
        <w:t xml:space="preserve">Subtropical Precipitation Associated</w:t>
      </w:r>
      <w:r>
        <w:t xml:space="preserve"> </w:t>
      </w:r>
      <w:r>
        <w:t xml:space="preserve">with the</w:t>
      </w:r>
      <w:r>
        <w:t xml:space="preserve"> </w:t>
      </w:r>
      <w:r>
        <w:t xml:space="preserve">Southern Annular Mode</w:t>
      </w:r>
      <w:r>
        <w:t xml:space="preserve">.</w:t>
      </w:r>
      <w:r>
        <w:t xml:space="preserve"> </w:t>
      </w:r>
      <w:r>
        <w:rPr>
          <w:iCs/>
          <w:i/>
        </w:rPr>
        <w:t xml:space="preserve">Journal of Climate</w:t>
      </w:r>
      <w:r>
        <w:t xml:space="preserve">, vol. 27, no. 9, ISSN 0894-8755, 1520-0442. DOI</w:t>
      </w:r>
      <w:r>
        <w:t xml:space="preserve"> </w:t>
      </w:r>
      <w:hyperlink r:id="rId382">
        <w:r>
          <w:rPr>
            <w:rStyle w:val="Hyperlink"/>
          </w:rPr>
          <w:t xml:space="preserve">10.1175/JCLI-D-13-00550.1</w:t>
        </w:r>
      </w:hyperlink>
      <w:r>
        <w:t xml:space="preserve">.</w:t>
      </w:r>
    </w:p>
    <w:bookmarkEnd w:id="383"/>
    <w:bookmarkStart w:id="385" w:name="ref-hendon2007"/>
    <w:p>
      <w:pPr>
        <w:pStyle w:val="Bibliography"/>
      </w:pPr>
      <w:r>
        <w:t xml:space="preserve">HENDON, H.H., THOMPSON, D.W.J. y WHEELER, M.C., 2007. Australian</w:t>
      </w:r>
      <w:r>
        <w:t xml:space="preserve"> </w:t>
      </w:r>
      <w:r>
        <w:t xml:space="preserve">Rainfall</w:t>
      </w:r>
      <w:r>
        <w:t xml:space="preserve"> </w:t>
      </w:r>
      <w:r>
        <w:t xml:space="preserve">and</w:t>
      </w:r>
      <w:r>
        <w:t xml:space="preserve"> </w:t>
      </w:r>
      <w:r>
        <w:t xml:space="preserve">Surface Temperature Variations Associated</w:t>
      </w:r>
      <w:r>
        <w:t xml:space="preserve"> </w:t>
      </w:r>
      <w:r>
        <w:t xml:space="preserve">with the</w:t>
      </w:r>
      <w:r>
        <w:t xml:space="preserve"> </w:t>
      </w:r>
      <w:r>
        <w:t xml:space="preserve">Southern Hemisphere Annular Mode</w:t>
      </w:r>
      <w:r>
        <w:t xml:space="preserve">.</w:t>
      </w:r>
      <w:r>
        <w:t xml:space="preserve"> </w:t>
      </w:r>
      <w:r>
        <w:rPr>
          <w:iCs/>
          <w:i/>
        </w:rPr>
        <w:t xml:space="preserve">Journal of Climate</w:t>
      </w:r>
      <w:r>
        <w:t xml:space="preserve">, vol. 20, no. 11, ISSN 0894-8755. DOI</w:t>
      </w:r>
      <w:r>
        <w:t xml:space="preserve"> </w:t>
      </w:r>
      <w:hyperlink r:id="rId384">
        <w:r>
          <w:rPr>
            <w:rStyle w:val="Hyperlink"/>
          </w:rPr>
          <w:t xml:space="preserve">10.1175/JCLI4134.1</w:t>
        </w:r>
      </w:hyperlink>
      <w:r>
        <w:t xml:space="preserve">.</w:t>
      </w:r>
    </w:p>
    <w:bookmarkEnd w:id="385"/>
    <w:bookmarkStart w:id="387" w:name="ref-hersbach2020"/>
    <w:p>
      <w:pPr>
        <w:pStyle w:val="Bibliography"/>
      </w:pPr>
      <w:r>
        <w:t xml:space="preserve">HERSBACH, H., BELL, B., BERRISFORD, P., HIRAHARA, S., HORÁNYI, A., MUÑOZ-SABATER, J., NICOLAS, J., PEUBEY, C., RADU, R., SCHEPERS, D., SIMMONS, A., SOCI, C., ABDALLA, S., ABELLAN, X., BALSAMO, G., BECHTOLD, P., BIAVATI, G., BIDLOT, J., BONAVITA, M., CHIARA, G.D., DAHLGREN, P., DEE, D., DIAMANTAKIS, M., DRAGANI, R., FLEMMING, J., FORBES, R., FUENTES, M., GEER, A., HAIMBERGER, L., HEALY, S., HOGAN, R.J., HÓLM, E., JANISKOVÁ, M., KEELEY, S., LALOYAUX, P., LOPEZ, P., LUPU, C., RADNOTI, G., ROSNAY, P. de, ROZUM, I., VAMBORG, F., VILLAUME, S. y THÉPAUT, J.-N., 2020. The</w:t>
      </w:r>
      <w:r>
        <w:t xml:space="preserve"> </w:t>
      </w:r>
      <w:r>
        <w:t xml:space="preserve">ERA5</w:t>
      </w:r>
      <w:r>
        <w:t xml:space="preserve"> </w:t>
      </w:r>
      <w:r>
        <w:t xml:space="preserve">Global Reanalysis.</w:t>
      </w:r>
      <w:r>
        <w:t xml:space="preserve"> </w:t>
      </w:r>
      <w:r>
        <w:rPr>
          <w:iCs/>
          <w:i/>
        </w:rPr>
        <w:t xml:space="preserve">Quarterly Journal of the Royal Meteorological Society</w:t>
      </w:r>
      <w:r>
        <w:t xml:space="preserve">, vol. 146, no. 730, ISSN 1477-870X. DOI</w:t>
      </w:r>
      <w:r>
        <w:t xml:space="preserve"> </w:t>
      </w:r>
      <w:hyperlink r:id="rId386">
        <w:r>
          <w:rPr>
            <w:rStyle w:val="Hyperlink"/>
          </w:rPr>
          <w:t xml:space="preserve">10.1002/qj.3803</w:t>
        </w:r>
      </w:hyperlink>
      <w:r>
        <w:t xml:space="preserve">.</w:t>
      </w:r>
    </w:p>
    <w:bookmarkEnd w:id="387"/>
    <w:bookmarkStart w:id="389" w:name="ref-ho2012"/>
    <w:p>
      <w:pPr>
        <w:pStyle w:val="Bibliography"/>
      </w:pPr>
      <w:r>
        <w:t xml:space="preserve">HO, M., KIEM, A.S. y VERDON-KIDD, D.C., 2012. The</w:t>
      </w:r>
      <w:r>
        <w:t xml:space="preserve"> </w:t>
      </w:r>
      <w:r>
        <w:t xml:space="preserve">Southern Annular Mode</w:t>
      </w:r>
      <w:r>
        <w:t xml:space="preserve">: A Comparison of Indices.</w:t>
      </w:r>
      <w:r>
        <w:t xml:space="preserve"> </w:t>
      </w:r>
      <w:r>
        <w:rPr>
          <w:iCs/>
          <w:i/>
        </w:rPr>
        <w:t xml:space="preserve">Hydrology and Earth System Sciences</w:t>
      </w:r>
      <w:r>
        <w:t xml:space="preserve">, vol. 16, no. 3, ISSN 1027-5606. DOI</w:t>
      </w:r>
      <w:r>
        <w:t xml:space="preserve"> </w:t>
      </w:r>
      <w:hyperlink r:id="rId388">
        <w:r>
          <w:rPr>
            <w:rStyle w:val="Hyperlink"/>
          </w:rPr>
          <w:t xml:space="preserve">10.5194/hess-16-967-2012</w:t>
        </w:r>
      </w:hyperlink>
      <w:r>
        <w:t xml:space="preserve">.</w:t>
      </w:r>
    </w:p>
    <w:bookmarkEnd w:id="389"/>
    <w:bookmarkStart w:id="391" w:name="ref-hobbs2010"/>
    <w:p>
      <w:pPr>
        <w:pStyle w:val="Bibliography"/>
      </w:pPr>
      <w:r>
        <w:t xml:space="preserve">HOBBS, W.R. y RAPHAEL, M.N., 2010. Characterizing the Zonally Asymmetric Component of the</w:t>
      </w:r>
      <w:r>
        <w:t xml:space="preserve"> </w:t>
      </w:r>
      <w:r>
        <w:t xml:space="preserve">SH</w:t>
      </w:r>
      <w:r>
        <w:t xml:space="preserve"> </w:t>
      </w:r>
      <w:r>
        <w:t xml:space="preserve">Circulation.</w:t>
      </w:r>
      <w:r>
        <w:t xml:space="preserve"> </w:t>
      </w:r>
      <w:r>
        <w:rPr>
          <w:iCs/>
          <w:i/>
        </w:rPr>
        <w:t xml:space="preserve">Climate Dynamics</w:t>
      </w:r>
      <w:r>
        <w:t xml:space="preserve">, vol. 35, no. 5, ISSN 1432-0894. DOI</w:t>
      </w:r>
      <w:r>
        <w:t xml:space="preserve"> </w:t>
      </w:r>
      <w:hyperlink r:id="rId390">
        <w:r>
          <w:rPr>
            <w:rStyle w:val="Hyperlink"/>
          </w:rPr>
          <w:t xml:space="preserve">10.1007/s00382-009-0663-z</w:t>
        </w:r>
      </w:hyperlink>
      <w:r>
        <w:t xml:space="preserve">.</w:t>
      </w:r>
    </w:p>
    <w:bookmarkEnd w:id="391"/>
    <w:bookmarkStart w:id="393" w:name="ref-horel1984"/>
    <w:p>
      <w:pPr>
        <w:pStyle w:val="Bibliography"/>
      </w:pPr>
      <w:r>
        <w:t xml:space="preserve">HOREL, J.D., 1984. Complex</w:t>
      </w:r>
      <w:r>
        <w:t xml:space="preserve"> </w:t>
      </w:r>
      <w:r>
        <w:t xml:space="preserve">Principal Component Analysis</w:t>
      </w:r>
      <w:r>
        <w:t xml:space="preserve">:</w:t>
      </w:r>
      <w:r>
        <w:t xml:space="preserve"> </w:t>
      </w:r>
      <w:r>
        <w:t xml:space="preserve">Theory</w:t>
      </w:r>
      <w:r>
        <w:t xml:space="preserve"> </w:t>
      </w:r>
      <w:r>
        <w:t xml:space="preserve">and</w:t>
      </w:r>
      <w:r>
        <w:t xml:space="preserve"> </w:t>
      </w:r>
      <w:r>
        <w:t xml:space="preserve">Examples</w:t>
      </w:r>
      <w:r>
        <w:t xml:space="preserve">.</w:t>
      </w:r>
      <w:r>
        <w:t xml:space="preserve"> </w:t>
      </w:r>
      <w:r>
        <w:rPr>
          <w:iCs/>
          <w:i/>
        </w:rPr>
        <w:t xml:space="preserve">Journal of Applied Meteorology and Climatology</w:t>
      </w:r>
      <w:r>
        <w:t xml:space="preserve">, vol. 23, no. 12, ISSN 1520-0450. DOI</w:t>
      </w:r>
      <w:r>
        <w:t xml:space="preserve"> </w:t>
      </w:r>
      <w:hyperlink r:id="rId392">
        <w:r>
          <w:rPr>
            <w:rStyle w:val="Hyperlink"/>
          </w:rPr>
          <w:t xml:space="preserve">10.1175/1520-0450(1984)023&lt;1660:CPCATA&gt;2.0.CO;2</w:t>
        </w:r>
      </w:hyperlink>
      <w:r>
        <w:t xml:space="preserve">.</w:t>
      </w:r>
    </w:p>
    <w:bookmarkEnd w:id="393"/>
    <w:bookmarkStart w:id="395" w:name="ref-CMIP6.DAMIP.NOAA-GFDL.GFDL-ESM4"/>
    <w:p>
      <w:pPr>
        <w:pStyle w:val="Bibliography"/>
      </w:pPr>
      <w:r>
        <w:t xml:space="preserve">HOROWITZ, L.W., JOHN, J.G., BLANTON, C., MCHUGH, C., RADHAKRISHNAN, A., RAND, K., VAHLENKAMP, H., ZADEH, N.T., WILSON, C., DUNNE, J.P., PLOSHAY, J., WINTON, M. y ZENG, Y., 2018.</w:t>
      </w:r>
      <w:r>
        <w:t xml:space="preserve"> </w:t>
      </w:r>
      <w:r>
        <w:rPr>
          <w:iCs/>
          <w:i/>
        </w:rPr>
        <w:t xml:space="preserve">NOAA-GFDL GFDL-ESM4 model output prepared for CMIP6 DAMIP</w:t>
      </w:r>
      <w:r>
        <w:t xml:space="preserve"> </w:t>
      </w:r>
      <w:r>
        <w:t xml:space="preserve">[en línea]. 2018. S.l.: Earth System Grid Federation. Disponible en:</w:t>
      </w:r>
      <w:r>
        <w:t xml:space="preserve"> </w:t>
      </w:r>
      <w:hyperlink r:id="rId394">
        <w:r>
          <w:rPr>
            <w:rStyle w:val="Hyperlink"/>
          </w:rPr>
          <w:t xml:space="preserve">https://doi.org/10.22033/ESGF/CMIP6.1408</w:t>
        </w:r>
      </w:hyperlink>
      <w:r>
        <w:t xml:space="preserve">.</w:t>
      </w:r>
    </w:p>
    <w:bookmarkEnd w:id="395"/>
    <w:bookmarkStart w:id="397" w:name="ref-hoskins2005"/>
    <w:p>
      <w:pPr>
        <w:pStyle w:val="Bibliography"/>
      </w:pPr>
      <w:r>
        <w:t xml:space="preserve">HOSKINS, B.J. y HODGES, K.I., 2005. A</w:t>
      </w:r>
      <w:r>
        <w:t xml:space="preserve"> </w:t>
      </w:r>
      <w:r>
        <w:t xml:space="preserve">New Perspective</w:t>
      </w:r>
      <w:r>
        <w:t xml:space="preserve"> </w:t>
      </w:r>
      <w:r>
        <w:t xml:space="preserve">on</w:t>
      </w:r>
      <w:r>
        <w:t xml:space="preserve"> </w:t>
      </w:r>
      <w:r>
        <w:t xml:space="preserve">Southern Hemisphere Storm Tracks</w:t>
      </w:r>
      <w:r>
        <w:t xml:space="preserve">.</w:t>
      </w:r>
      <w:r>
        <w:t xml:space="preserve"> </w:t>
      </w:r>
      <w:r>
        <w:rPr>
          <w:iCs/>
          <w:i/>
        </w:rPr>
        <w:t xml:space="preserve">Journal of Climate</w:t>
      </w:r>
      <w:r>
        <w:t xml:space="preserve">, vol. 18, no. 20, ISSN 0894-8755, 1520-0442. DOI</w:t>
      </w:r>
      <w:r>
        <w:t xml:space="preserve"> </w:t>
      </w:r>
      <w:hyperlink r:id="rId396">
        <w:r>
          <w:rPr>
            <w:rStyle w:val="Hyperlink"/>
          </w:rPr>
          <w:t xml:space="preserve">10.1175/JCLI3570.1</w:t>
        </w:r>
      </w:hyperlink>
      <w:r>
        <w:t xml:space="preserve">.</w:t>
      </w:r>
    </w:p>
    <w:bookmarkEnd w:id="397"/>
    <w:bookmarkStart w:id="399" w:name="ref-huang2017"/>
    <w:p>
      <w:pPr>
        <w:pStyle w:val="Bibliography"/>
      </w:pPr>
      <w:r>
        <w:t xml:space="preserve">HUANG, B., THORNE, P.W., BANZON, V.F., BOYER, T., CHEPURIN, G., LAWRIMORE, J.H., MENNE, M.J., SMITH, T.M., VOSE, R.S. y ZHANG, H.-M., 2017. Extended</w:t>
      </w:r>
      <w:r>
        <w:t xml:space="preserve"> </w:t>
      </w:r>
      <w:r>
        <w:t xml:space="preserve">Reconstructed Sea Surface Temperature</w:t>
      </w:r>
      <w:r>
        <w:t xml:space="preserve">,</w:t>
      </w:r>
      <w:r>
        <w:t xml:space="preserve"> </w:t>
      </w:r>
      <w:r>
        <w:t xml:space="preserve">Version</w:t>
      </w:r>
      <w:r>
        <w:t xml:space="preserve"> </w:t>
      </w:r>
      <w:r>
        <w:t xml:space="preserve">5 (</w:t>
      </w:r>
      <w:r>
        <w:t xml:space="preserve">ERSSTv5</w:t>
      </w:r>
      <w:r>
        <w:t xml:space="preserve">):</w:t>
      </w:r>
      <w:r>
        <w:t xml:space="preserve"> </w:t>
      </w:r>
      <w:r>
        <w:t xml:space="preserve">Upgrades</w:t>
      </w:r>
      <w:r>
        <w:t xml:space="preserve">,</w:t>
      </w:r>
      <w:r>
        <w:t xml:space="preserve"> </w:t>
      </w:r>
      <w:r>
        <w:t xml:space="preserve">Validations</w:t>
      </w:r>
      <w:r>
        <w:t xml:space="preserve">, and</w:t>
      </w:r>
      <w:r>
        <w:t xml:space="preserve"> </w:t>
      </w:r>
      <w:r>
        <w:t xml:space="preserve">Intercomparisons</w:t>
      </w:r>
      <w:r>
        <w:t xml:space="preserve">.</w:t>
      </w:r>
      <w:r>
        <w:t xml:space="preserve"> </w:t>
      </w:r>
      <w:r>
        <w:rPr>
          <w:iCs/>
          <w:i/>
        </w:rPr>
        <w:t xml:space="preserve">Journal of Climate</w:t>
      </w:r>
      <w:r>
        <w:t xml:space="preserve">, vol. 30, no. 20, ISSN 0894-8755, 1520-0442. DOI</w:t>
      </w:r>
      <w:r>
        <w:t xml:space="preserve"> </w:t>
      </w:r>
      <w:hyperlink r:id="rId398">
        <w:r>
          <w:rPr>
            <w:rStyle w:val="Hyperlink"/>
          </w:rPr>
          <w:t xml:space="preserve">10.1175/JCLI-D-16-0836.1</w:t>
        </w:r>
      </w:hyperlink>
      <w:r>
        <w:t xml:space="preserve">.</w:t>
      </w:r>
    </w:p>
    <w:bookmarkEnd w:id="399"/>
    <w:bookmarkStart w:id="400" w:name="ref-hufkens2020"/>
    <w:p>
      <w:pPr>
        <w:pStyle w:val="Bibliography"/>
      </w:pPr>
      <w:r>
        <w:t xml:space="preserve">HUFKENS, K., 2020.</w:t>
      </w:r>
      <w:r>
        <w:t xml:space="preserve"> </w:t>
      </w:r>
      <w:r>
        <w:rPr>
          <w:iCs/>
          <w:i/>
        </w:rPr>
        <w:t xml:space="preserve">Ecmwfr:</w:t>
      </w:r>
      <w:r>
        <w:rPr>
          <w:iCs/>
          <w:i/>
        </w:rPr>
        <w:t xml:space="preserve"> </w:t>
      </w:r>
      <w:r>
        <w:rPr>
          <w:iCs/>
          <w:i/>
        </w:rPr>
        <w:t xml:space="preserve">Programmatic</w:t>
      </w:r>
      <w:r>
        <w:rPr>
          <w:iCs/>
          <w:i/>
        </w:rPr>
        <w:t xml:space="preserve"> </w:t>
      </w:r>
      <w:r>
        <w:rPr>
          <w:iCs/>
          <w:i/>
        </w:rPr>
        <w:t xml:space="preserve">Interface to the Two</w:t>
      </w:r>
      <w:r>
        <w:rPr>
          <w:iCs/>
          <w:i/>
        </w:rPr>
        <w:t xml:space="preserve"> </w:t>
      </w:r>
      <w:r>
        <w:rPr>
          <w:iCs/>
          <w:i/>
        </w:rPr>
        <w:t xml:space="preserve">European Centre</w:t>
      </w:r>
      <w:r>
        <w:rPr>
          <w:iCs/>
          <w:i/>
        </w:rPr>
        <w:t xml:space="preserve"> </w:t>
      </w:r>
      <w:r>
        <w:rPr>
          <w:iCs/>
          <w:i/>
        </w:rPr>
        <w:t xml:space="preserve">for</w:t>
      </w:r>
      <w:r>
        <w:rPr>
          <w:iCs/>
          <w:i/>
        </w:rPr>
        <w:t xml:space="preserve"> </w:t>
      </w:r>
      <w:r>
        <w:rPr>
          <w:iCs/>
          <w:i/>
        </w:rPr>
        <w:t xml:space="preserve">Medium-Range Weather Forecasts API</w:t>
      </w:r>
      <w:r>
        <w:rPr>
          <w:iCs/>
          <w:i/>
        </w:rPr>
        <w:t xml:space="preserve"> </w:t>
      </w:r>
      <w:r>
        <w:rPr>
          <w:iCs/>
          <w:i/>
        </w:rPr>
        <w:t xml:space="preserve">Services</w:t>
      </w:r>
      <w:r>
        <w:t xml:space="preserve">. julio 2020. S.l.: s.n.</w:t>
      </w:r>
    </w:p>
    <w:bookmarkEnd w:id="400"/>
    <w:bookmarkStart w:id="402" w:name="ref-irving2015"/>
    <w:p>
      <w:pPr>
        <w:pStyle w:val="Bibliography"/>
      </w:pPr>
      <w:r>
        <w:t xml:space="preserve">IRVING, D. y SIMMONDS, I., 2015. A</w:t>
      </w:r>
      <w:r>
        <w:t xml:space="preserve"> </w:t>
      </w:r>
      <w:r>
        <w:t xml:space="preserve">Novel Approach</w:t>
      </w:r>
      <w:r>
        <w:t xml:space="preserve"> </w:t>
      </w:r>
      <w:r>
        <w:t xml:space="preserve">to</w:t>
      </w:r>
      <w:r>
        <w:t xml:space="preserve"> </w:t>
      </w:r>
      <w:r>
        <w:t xml:space="preserve">Diagnosing Southern Hemisphere Planetary Wave Activity</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28, no. 23, ISSN 0894-8755, 1520-0442. DOI</w:t>
      </w:r>
      <w:r>
        <w:t xml:space="preserve"> </w:t>
      </w:r>
      <w:hyperlink r:id="rId401">
        <w:r>
          <w:rPr>
            <w:rStyle w:val="Hyperlink"/>
          </w:rPr>
          <w:t xml:space="preserve">10.1175/JCLI-D-15-0287.1</w:t>
        </w:r>
      </w:hyperlink>
      <w:r>
        <w:t xml:space="preserve">.</w:t>
      </w:r>
    </w:p>
    <w:bookmarkEnd w:id="402"/>
    <w:bookmarkStart w:id="404" w:name="ref-irving2016"/>
    <w:p>
      <w:pPr>
        <w:pStyle w:val="Bibliography"/>
      </w:pPr>
      <w:r>
        <w:t xml:space="preserve">IRVING, D. y SIMMONDS, I., 2016. A</w:t>
      </w:r>
      <w:r>
        <w:t xml:space="preserve"> </w:t>
      </w:r>
      <w:r>
        <w:t xml:space="preserve">New Method</w:t>
      </w:r>
      <w:r>
        <w:t xml:space="preserve"> </w:t>
      </w:r>
      <w:r>
        <w:t xml:space="preserve">for</w:t>
      </w:r>
      <w:r>
        <w:t xml:space="preserve"> </w:t>
      </w:r>
      <w:r>
        <w:t xml:space="preserve">Identifying</w:t>
      </w:r>
      <w:r>
        <w:t xml:space="preserve"> </w:t>
      </w:r>
      <w:r>
        <w:t xml:space="preserve">the</w:t>
      </w:r>
      <w:r>
        <w:t xml:space="preserve"> </w:t>
      </w:r>
      <w:r>
        <w:t xml:space="preserve">Pacific</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29, no. 17, ISSN 0894-8755, 1520-0442. DOI</w:t>
      </w:r>
      <w:r>
        <w:t xml:space="preserve"> </w:t>
      </w:r>
      <w:hyperlink r:id="rId403">
        <w:r>
          <w:rPr>
            <w:rStyle w:val="Hyperlink"/>
          </w:rPr>
          <w:t xml:space="preserve">10.1175/JCLI-D-15-0843.1</w:t>
        </w:r>
      </w:hyperlink>
      <w:r>
        <w:t xml:space="preserve">.</w:t>
      </w:r>
    </w:p>
    <w:bookmarkEnd w:id="404"/>
    <w:bookmarkStart w:id="406" w:name="ref-CMIP6.DAMIP.MOHC.HadGEM3-GC31-LL"/>
    <w:p>
      <w:pPr>
        <w:pStyle w:val="Bibliography"/>
      </w:pPr>
      <w:r>
        <w:t xml:space="preserve">JONES, G., 2019.</w:t>
      </w:r>
      <w:r>
        <w:t xml:space="preserve"> </w:t>
      </w:r>
      <w:r>
        <w:rPr>
          <w:iCs/>
          <w:i/>
        </w:rPr>
        <w:t xml:space="preserve">MOHC HadGEM3-GC31-LL model output prepared for CMIP6 DAMIP</w:t>
      </w:r>
      <w:r>
        <w:t xml:space="preserve"> </w:t>
      </w:r>
      <w:r>
        <w:t xml:space="preserve">[en línea]. 2019. S.l.: Earth System Grid Federation. Disponible en:</w:t>
      </w:r>
      <w:r>
        <w:t xml:space="preserve"> </w:t>
      </w:r>
      <w:hyperlink r:id="rId405">
        <w:r>
          <w:rPr>
            <w:rStyle w:val="Hyperlink"/>
          </w:rPr>
          <w:t xml:space="preserve">https://doi.org/10.22033/ESGF/CMIP6.471</w:t>
        </w:r>
      </w:hyperlink>
      <w:r>
        <w:t xml:space="preserve">.</w:t>
      </w:r>
    </w:p>
    <w:bookmarkEnd w:id="406"/>
    <w:bookmarkStart w:id="408" w:name="ref-jones2009"/>
    <w:p>
      <w:pPr>
        <w:pStyle w:val="Bibliography"/>
      </w:pPr>
      <w:r>
        <w:t xml:space="preserve">JONES, J.M., FOGT, R.L., WIDMANN, M., MARSHALL, G.J., JONES, P.D. y VISBECK, M., 2009. Historical</w:t>
      </w:r>
      <w:r>
        <w:t xml:space="preserve"> </w:t>
      </w:r>
      <w:r>
        <w:t xml:space="preserve">SAM Variability</w:t>
      </w:r>
      <w:r>
        <w:t xml:space="preserve">.</w:t>
      </w:r>
      <w:r>
        <w:t xml:space="preserve"> </w:t>
      </w:r>
      <w:r>
        <w:t xml:space="preserve">Part I</w:t>
      </w:r>
      <w:r>
        <w:t xml:space="preserve">:</w:t>
      </w:r>
      <w:r>
        <w:t xml:space="preserve"> </w:t>
      </w:r>
      <w:r>
        <w:t xml:space="preserve">Century-Length Seasonal Reconstructions</w:t>
      </w:r>
      <w:r>
        <w:t xml:space="preserve">.</w:t>
      </w:r>
      <w:r>
        <w:t xml:space="preserve"> </w:t>
      </w:r>
      <w:r>
        <w:rPr>
          <w:iCs/>
          <w:i/>
        </w:rPr>
        <w:t xml:space="preserve">Journal of Climate</w:t>
      </w:r>
      <w:r>
        <w:t xml:space="preserve">, vol. 22, no. 20, ISSN 0894-8755. DOI</w:t>
      </w:r>
      <w:r>
        <w:t xml:space="preserve"> </w:t>
      </w:r>
      <w:hyperlink r:id="rId407">
        <w:r>
          <w:rPr>
            <w:rStyle w:val="Hyperlink"/>
          </w:rPr>
          <w:t xml:space="preserve">10.1175/2009JCLI2785.1</w:t>
        </w:r>
      </w:hyperlink>
      <w:r>
        <w:t xml:space="preserve">.</w:t>
      </w:r>
    </w:p>
    <w:bookmarkEnd w:id="408"/>
    <w:bookmarkStart w:id="410" w:name="ref-jones2019"/>
    <w:p>
      <w:pPr>
        <w:pStyle w:val="Bibliography"/>
      </w:pPr>
      <w:r>
        <w:t xml:space="preserve">JONES, M.E., BROMWICH, D.H., NICOLAS, J.P., CARRASCO, J., PLAVCOVÁ, E., ZOU, X. y WANG, S.-H., 2019. Sixty</w:t>
      </w:r>
      <w:r>
        <w:t xml:space="preserve"> </w:t>
      </w:r>
      <w:r>
        <w:t xml:space="preserve">Years</w:t>
      </w:r>
      <w:r>
        <w:t xml:space="preserve"> </w:t>
      </w:r>
      <w:r>
        <w:t xml:space="preserve">of</w:t>
      </w:r>
      <w:r>
        <w:t xml:space="preserve"> </w:t>
      </w:r>
      <w:r>
        <w:t xml:space="preserve">Widespread Warming</w:t>
      </w:r>
      <w:r>
        <w:t xml:space="preserve"> </w:t>
      </w:r>
      <w:r>
        <w:t xml:space="preserve">in the</w:t>
      </w:r>
      <w:r>
        <w:t xml:space="preserve"> </w:t>
      </w:r>
      <w:r>
        <w:t xml:space="preserve">Southern Middle</w:t>
      </w:r>
      <w:r>
        <w:t xml:space="preserve"> </w:t>
      </w:r>
      <w:r>
        <w:t xml:space="preserve">and</w:t>
      </w:r>
      <w:r>
        <w:t xml:space="preserve"> </w:t>
      </w:r>
      <w:r>
        <w:t xml:space="preserve">High Latitudes</w:t>
      </w:r>
      <w:r>
        <w:t xml:space="preserve"> </w:t>
      </w:r>
      <w:r>
        <w:t xml:space="preserve">(1957</w:t>
      </w:r>
      <w:r>
        <w:t xml:space="preserve">).</w:t>
      </w:r>
      <w:r>
        <w:t xml:space="preserve"> </w:t>
      </w:r>
      <w:r>
        <w:rPr>
          <w:iCs/>
          <w:i/>
        </w:rPr>
        <w:t xml:space="preserve">Journal of Climate</w:t>
      </w:r>
      <w:r>
        <w:t xml:space="preserve">, vol. 32, no. 20, ISSN 0894-8755. DOI</w:t>
      </w:r>
      <w:r>
        <w:t xml:space="preserve"> </w:t>
      </w:r>
      <w:hyperlink r:id="rId409">
        <w:r>
          <w:rPr>
            <w:rStyle w:val="Hyperlink"/>
          </w:rPr>
          <w:t xml:space="preserve">10.1175/JCLI-D-18-0565.1</w:t>
        </w:r>
      </w:hyperlink>
      <w:r>
        <w:t xml:space="preserve">.</w:t>
      </w:r>
    </w:p>
    <w:bookmarkEnd w:id="410"/>
    <w:bookmarkStart w:id="412" w:name="ref-CMIP6.CMIP.MPI-M.MPI-ESM1-2-HR"/>
    <w:p>
      <w:pPr>
        <w:pStyle w:val="Bibliography"/>
      </w:pPr>
      <w:r>
        <w:t xml:space="preserve">JUNGCLAUS, J., BITTNER, M., WIENERS, K.-H., WACHSMANN, F., SCHUPFNER, M., LEGUTKE, S., GIORGETTA, M., REICK, C., GAYLER, V., HAAK, H., VRESE, P. de, RADDATZ, T., ESCH, M.,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MPIESM1.2-HR model output prepared for CMIP6 CMIP</w:t>
      </w:r>
      <w:r>
        <w:t xml:space="preserve"> </w:t>
      </w:r>
      <w:r>
        <w:t xml:space="preserve">[en línea]. 2019. S.l.: Earth System Grid Federation. Disponible en:</w:t>
      </w:r>
      <w:r>
        <w:t xml:space="preserve"> </w:t>
      </w:r>
      <w:hyperlink r:id="rId411">
        <w:r>
          <w:rPr>
            <w:rStyle w:val="Hyperlink"/>
          </w:rPr>
          <w:t xml:space="preserve">https://doi.org/10.22033/ESGF/CMIP6.741</w:t>
        </w:r>
      </w:hyperlink>
      <w:r>
        <w:t xml:space="preserve">.</w:t>
      </w:r>
    </w:p>
    <w:bookmarkEnd w:id="412"/>
    <w:bookmarkStart w:id="414" w:name="ref-kao2009"/>
    <w:p>
      <w:pPr>
        <w:pStyle w:val="Bibliography"/>
      </w:pPr>
      <w:r>
        <w:t xml:space="preserve">KAO, H.-Y. y YU, J.-Y., 2009. Contrasting</w:t>
      </w:r>
      <w:r>
        <w:t xml:space="preserve"> </w:t>
      </w:r>
      <w:r>
        <w:t xml:space="preserve">Eastern-Pacific</w:t>
      </w:r>
      <w:r>
        <w:t xml:space="preserve"> </w:t>
      </w:r>
      <w:r>
        <w:t xml:space="preserve">and</w:t>
      </w:r>
      <w:r>
        <w:t xml:space="preserve"> </w:t>
      </w:r>
      <w:r>
        <w:t xml:space="preserve">Central-Pacific Types</w:t>
      </w:r>
      <w:r>
        <w:t xml:space="preserve"> </w:t>
      </w:r>
      <w:r>
        <w:t xml:space="preserve">of</w:t>
      </w:r>
      <w:r>
        <w:t xml:space="preserve"> </w:t>
      </w:r>
      <w:r>
        <w:t xml:space="preserve">ENSO</w:t>
      </w:r>
      <w:r>
        <w:t xml:space="preserve">.</w:t>
      </w:r>
      <w:r>
        <w:t xml:space="preserve"> </w:t>
      </w:r>
      <w:r>
        <w:rPr>
          <w:iCs/>
          <w:i/>
        </w:rPr>
        <w:t xml:space="preserve">Journal of Climate</w:t>
      </w:r>
      <w:r>
        <w:t xml:space="preserve">, vol. 22, no. 3, ISSN 0894-8755, 1520-0442. DOI</w:t>
      </w:r>
      <w:r>
        <w:t xml:space="preserve"> </w:t>
      </w:r>
      <w:hyperlink r:id="rId413">
        <w:r>
          <w:rPr>
            <w:rStyle w:val="Hyperlink"/>
          </w:rPr>
          <w:t xml:space="preserve">10.1175/2008JCLI2309.1</w:t>
        </w:r>
      </w:hyperlink>
      <w:r>
        <w:t xml:space="preserve">.</w:t>
      </w:r>
    </w:p>
    <w:bookmarkEnd w:id="414"/>
    <w:bookmarkStart w:id="416" w:name="ref-karoly1989"/>
    <w:p>
      <w:pPr>
        <w:pStyle w:val="Bibliography"/>
      </w:pPr>
      <w:r>
        <w:t xml:space="preserve">KAROLY, D.J., 1989. Southern</w:t>
      </w:r>
      <w:r>
        <w:t xml:space="preserve"> </w:t>
      </w:r>
      <w:r>
        <w:t xml:space="preserve">Hemisphere Circulation Features Associated</w:t>
      </w:r>
      <w:r>
        <w:t xml:space="preserve"> </w:t>
      </w:r>
      <w:r>
        <w:t xml:space="preserve">with</w:t>
      </w:r>
      <w:r>
        <w:t xml:space="preserve"> </w:t>
      </w:r>
      <w:r>
        <w:t xml:space="preserve">El Niño-Southern Oscillation Events</w:t>
      </w:r>
      <w:r>
        <w:t xml:space="preserve">.</w:t>
      </w:r>
      <w:r>
        <w:t xml:space="preserve"> </w:t>
      </w:r>
      <w:r>
        <w:rPr>
          <w:iCs/>
          <w:i/>
        </w:rPr>
        <w:t xml:space="preserve">Journal of Climate</w:t>
      </w:r>
      <w:r>
        <w:t xml:space="preserve">, vol. 2, no. 11, ISSN 0894-8755. DOI</w:t>
      </w:r>
      <w:r>
        <w:t xml:space="preserve"> </w:t>
      </w:r>
      <w:hyperlink r:id="rId415">
        <w:r>
          <w:rPr>
            <w:rStyle w:val="Hyperlink"/>
          </w:rPr>
          <w:t xml:space="preserve">10.1175/1520-0442(1989)002&lt;1239:SHCFAW&gt;2.0.CO;2</w:t>
        </w:r>
      </w:hyperlink>
      <w:r>
        <w:t xml:space="preserve">.</w:t>
      </w:r>
    </w:p>
    <w:bookmarkEnd w:id="416"/>
    <w:bookmarkStart w:id="418" w:name="ref-katz1991"/>
    <w:p>
      <w:pPr>
        <w:pStyle w:val="Bibliography"/>
      </w:pPr>
      <w:r>
        <w:t xml:space="preserve">KATZ, R.W. y BROWN, B.G., 1991. The Problem of Multiplicity in Research on Teleconnections.</w:t>
      </w:r>
      <w:r>
        <w:t xml:space="preserve"> </w:t>
      </w:r>
      <w:r>
        <w:rPr>
          <w:iCs/>
          <w:i/>
        </w:rPr>
        <w:t xml:space="preserve">International Journal of Climatology</w:t>
      </w:r>
      <w:r>
        <w:t xml:space="preserve">, vol. 11, no. 5, ISSN 1097-0088. DOI</w:t>
      </w:r>
      <w:r>
        <w:t xml:space="preserve"> </w:t>
      </w:r>
      <w:hyperlink r:id="rId417">
        <w:r>
          <w:rPr>
            <w:rStyle w:val="Hyperlink"/>
          </w:rPr>
          <w:t xml:space="preserve">10.1002/joc.3370110504</w:t>
        </w:r>
      </w:hyperlink>
      <w:r>
        <w:t xml:space="preserve">.</w:t>
      </w:r>
    </w:p>
    <w:bookmarkEnd w:id="418"/>
    <w:bookmarkStart w:id="420" w:name="ref-kidson1988"/>
    <w:p>
      <w:pPr>
        <w:pStyle w:val="Bibliography"/>
      </w:pPr>
      <w:r>
        <w:t xml:space="preserve">KIDSON, J.W., 1988. Interannual</w:t>
      </w:r>
      <w:r>
        <w:t xml:space="preserve"> </w:t>
      </w:r>
      <w:r>
        <w:t xml:space="preserve">Variations</w:t>
      </w:r>
      <w:r>
        <w:t xml:space="preserve"> </w:t>
      </w:r>
      <w:r>
        <w:t xml:space="preserve">in the</w:t>
      </w:r>
      <w:r>
        <w:t xml:space="preserve"> </w:t>
      </w:r>
      <w:r>
        <w:t xml:space="preserve">Southern Hemisphere Circulation</w:t>
      </w:r>
      <w:r>
        <w:t xml:space="preserve">.</w:t>
      </w:r>
      <w:r>
        <w:t xml:space="preserve"> </w:t>
      </w:r>
      <w:r>
        <w:rPr>
          <w:iCs/>
          <w:i/>
        </w:rPr>
        <w:t xml:space="preserve">Journal of Climate</w:t>
      </w:r>
      <w:r>
        <w:t xml:space="preserve">, vol. 1, no. 12, ISSN 0894-8755. DOI</w:t>
      </w:r>
      <w:r>
        <w:t xml:space="preserve"> </w:t>
      </w:r>
      <w:hyperlink r:id="rId419">
        <w:r>
          <w:rPr>
            <w:rStyle w:val="Hyperlink"/>
          </w:rPr>
          <w:t xml:space="preserve">10.1175/1520-0442(1988)001&lt;1177:IVITSH&gt;2.0.CO;2</w:t>
        </w:r>
      </w:hyperlink>
      <w:r>
        <w:t xml:space="preserve">.</w:t>
      </w:r>
    </w:p>
    <w:bookmarkEnd w:id="420"/>
    <w:bookmarkStart w:id="422" w:name="ref-krokhin2007"/>
    <w:p>
      <w:pPr>
        <w:pStyle w:val="Bibliography"/>
      </w:pPr>
      <w:r>
        <w:t xml:space="preserve">KROKHIN, V.V. y LUXEMBURG, W.M.J., 2007. Temperatures and Precipitation Totals over the</w:t>
      </w:r>
      <w:r>
        <w:t xml:space="preserve"> </w:t>
      </w:r>
      <w:r>
        <w:t xml:space="preserve">Russian Far East</w:t>
      </w:r>
      <w:r>
        <w:t xml:space="preserve"> </w:t>
      </w:r>
      <w:r>
        <w:t xml:space="preserve">and</w:t>
      </w:r>
      <w:r>
        <w:t xml:space="preserve"> </w:t>
      </w:r>
      <w:r>
        <w:t xml:space="preserve">Eastern Siberia</w:t>
      </w:r>
      <w:r>
        <w:t xml:space="preserve">: Long-Term Variability and Its Links to Teleconnection Indices.</w:t>
      </w:r>
      <w:r>
        <w:t xml:space="preserve"> </w:t>
      </w:r>
      <w:r>
        <w:rPr>
          <w:iCs/>
          <w:i/>
        </w:rPr>
        <w:t xml:space="preserve">Hydrology and Earth System Sciences</w:t>
      </w:r>
      <w:r>
        <w:t xml:space="preserve">, vol. 11, no. 6, ISSN 1027-5606. DOI</w:t>
      </w:r>
      <w:r>
        <w:t xml:space="preserve"> </w:t>
      </w:r>
      <w:hyperlink r:id="rId421">
        <w:r>
          <w:rPr>
            <w:rStyle w:val="Hyperlink"/>
          </w:rPr>
          <w:t xml:space="preserve">10.5194/hess-11-1831-2007</w:t>
        </w:r>
      </w:hyperlink>
      <w:r>
        <w:t xml:space="preserve">.</w:t>
      </w:r>
    </w:p>
    <w:bookmarkEnd w:id="422"/>
    <w:bookmarkStart w:id="424" w:name="ref-CMIP6.CMIP.CAS.FGOALS-g3"/>
    <w:p>
      <w:pPr>
        <w:pStyle w:val="Bibliography"/>
      </w:pPr>
      <w:r>
        <w:t xml:space="preserve">LI, L., 2019.</w:t>
      </w:r>
      <w:r>
        <w:t xml:space="preserve"> </w:t>
      </w:r>
      <w:r>
        <w:rPr>
          <w:iCs/>
          <w:i/>
        </w:rPr>
        <w:t xml:space="preserve">CAS FGOALS-g3 model output prepared for CMIP6 CMIP</w:t>
      </w:r>
      <w:r>
        <w:t xml:space="preserve"> </w:t>
      </w:r>
      <w:r>
        <w:t xml:space="preserve">[en línea]. 2019. S.l.: Earth System Grid Federation. Disponible en:</w:t>
      </w:r>
      <w:r>
        <w:t xml:space="preserve"> </w:t>
      </w:r>
      <w:hyperlink r:id="rId423">
        <w:r>
          <w:rPr>
            <w:rStyle w:val="Hyperlink"/>
          </w:rPr>
          <w:t xml:space="preserve">https://doi.org/10.22033/ESGF/CMIP6.1783</w:t>
        </w:r>
      </w:hyperlink>
      <w:r>
        <w:t xml:space="preserve">.</w:t>
      </w:r>
    </w:p>
    <w:bookmarkEnd w:id="424"/>
    <w:bookmarkStart w:id="426" w:name="ref-CMIP6.DAMIP.CAS.FGOALS-g3"/>
    <w:p>
      <w:pPr>
        <w:pStyle w:val="Bibliography"/>
      </w:pPr>
      <w:r>
        <w:t xml:space="preserve">LI, L., 2020.</w:t>
      </w:r>
      <w:r>
        <w:t xml:space="preserve"> </w:t>
      </w:r>
      <w:r>
        <w:rPr>
          <w:iCs/>
          <w:i/>
        </w:rPr>
        <w:t xml:space="preserve">CAS FGOALS-g3 model output prepared for CMIP6 DAMIP</w:t>
      </w:r>
      <w:r>
        <w:t xml:space="preserve"> </w:t>
      </w:r>
      <w:r>
        <w:t xml:space="preserve">[en línea]. 2020. S.l.: Earth System Grid Federation. Disponible en:</w:t>
      </w:r>
      <w:r>
        <w:t xml:space="preserve"> </w:t>
      </w:r>
      <w:hyperlink r:id="rId425">
        <w:r>
          <w:rPr>
            <w:rStyle w:val="Hyperlink"/>
          </w:rPr>
          <w:t xml:space="preserve">https://doi.org/10.22033/ESGF/CMIP6.2048</w:t>
        </w:r>
      </w:hyperlink>
      <w:r>
        <w:t xml:space="preserve">.</w:t>
      </w:r>
    </w:p>
    <w:bookmarkEnd w:id="426"/>
    <w:bookmarkStart w:id="428" w:name="ref-lim2016"/>
    <w:p>
      <w:pPr>
        <w:pStyle w:val="Bibliography"/>
      </w:pPr>
      <w:r>
        <w:t xml:space="preserve">LIM, E.-P., HENDON, H.H., ARBLASTER, J.M., DELAGE, F., NGUYEN, H., MIN, S.-K. y WHEELER, M.C., 2016. The Impact of the</w:t>
      </w:r>
      <w:r>
        <w:t xml:space="preserve"> </w:t>
      </w:r>
      <w:r>
        <w:t xml:space="preserve">Southern Annular Mode</w:t>
      </w:r>
      <w:r>
        <w:t xml:space="preserve"> </w:t>
      </w:r>
      <w:r>
        <w:t xml:space="preserve">on Future Changes in</w:t>
      </w:r>
      <w:r>
        <w:t xml:space="preserve"> </w:t>
      </w:r>
      <w:r>
        <w:t xml:space="preserve">Southern Hemisphere</w:t>
      </w:r>
      <w:r>
        <w:t xml:space="preserve"> </w:t>
      </w:r>
      <w:r>
        <w:t xml:space="preserve">Rainfall.</w:t>
      </w:r>
      <w:r>
        <w:t xml:space="preserve"> </w:t>
      </w:r>
      <w:r>
        <w:rPr>
          <w:iCs/>
          <w:i/>
        </w:rPr>
        <w:t xml:space="preserve">Geophysical Research Letters</w:t>
      </w:r>
      <w:r>
        <w:t xml:space="preserve">, vol. 43, no. 13, ISSN 1944-8007. DOI</w:t>
      </w:r>
      <w:r>
        <w:t xml:space="preserve"> </w:t>
      </w:r>
      <w:hyperlink r:id="rId427">
        <w:r>
          <w:rPr>
            <w:rStyle w:val="Hyperlink"/>
          </w:rPr>
          <w:t xml:space="preserve">10.1002/2016GL069453</w:t>
        </w:r>
      </w:hyperlink>
      <w:r>
        <w:t xml:space="preserve">.</w:t>
      </w:r>
    </w:p>
    <w:bookmarkEnd w:id="428"/>
    <w:bookmarkStart w:id="430" w:name="ref-marshall2003"/>
    <w:p>
      <w:pPr>
        <w:pStyle w:val="Bibliography"/>
      </w:pPr>
      <w:r>
        <w:t xml:space="preserve">MARSHALL, G.J., 2003. Trends in the</w:t>
      </w:r>
      <w:r>
        <w:t xml:space="preserve"> </w:t>
      </w:r>
      <w:r>
        <w:t xml:space="preserve">Southern Annular Mode</w:t>
      </w:r>
      <w:r>
        <w:t xml:space="preserve"> </w:t>
      </w:r>
      <w:r>
        <w:t xml:space="preserve">from</w:t>
      </w:r>
      <w:r>
        <w:t xml:space="preserve"> </w:t>
      </w:r>
      <w:r>
        <w:t xml:space="preserve">Observations</w:t>
      </w:r>
      <w:r>
        <w:t xml:space="preserve"> </w:t>
      </w:r>
      <w:r>
        <w:t xml:space="preserve">and</w:t>
      </w:r>
      <w:r>
        <w:t xml:space="preserve"> </w:t>
      </w:r>
      <w:r>
        <w:t xml:space="preserve">Reanalyses</w:t>
      </w:r>
      <w:r>
        <w:t xml:space="preserve">.</w:t>
      </w:r>
      <w:r>
        <w:t xml:space="preserve"> </w:t>
      </w:r>
      <w:r>
        <w:rPr>
          <w:iCs/>
          <w:i/>
        </w:rPr>
        <w:t xml:space="preserve">Journal of Climate</w:t>
      </w:r>
      <w:r>
        <w:t xml:space="preserve">, vol. 16, no. 24, ISSN 0894-8755. DOI</w:t>
      </w:r>
      <w:r>
        <w:t xml:space="preserve"> </w:t>
      </w:r>
      <w:hyperlink r:id="rId429">
        <w:r>
          <w:rPr>
            <w:rStyle w:val="Hyperlink"/>
          </w:rPr>
          <w:t xml:space="preserve">10.1175/1520-0442(2003)016&lt;4134:TITSAM&gt;2.0.CO;2</w:t>
        </w:r>
      </w:hyperlink>
      <w:r>
        <w:t xml:space="preserve">.</w:t>
      </w:r>
    </w:p>
    <w:bookmarkEnd w:id="430"/>
    <w:bookmarkStart w:id="432" w:name="ref-marshall2004"/>
    <w:p>
      <w:pPr>
        <w:pStyle w:val="Bibliography"/>
      </w:pPr>
      <w:r>
        <w:t xml:space="preserve">MARSHALL, G.J., STOTT, P.A., TURNER, J., CONNOLLEY, W.M., KING, J.C. y LACHLAN-COPE, T.A., 2004. Causes of Exceptional Atmospheric Circulation Changes in the</w:t>
      </w:r>
      <w:r>
        <w:t xml:space="preserve"> </w:t>
      </w:r>
      <w:r>
        <w:t xml:space="preserve">Southern Hemisphere</w:t>
      </w:r>
      <w:r>
        <w:t xml:space="preserve">.</w:t>
      </w:r>
      <w:r>
        <w:t xml:space="preserve"> </w:t>
      </w:r>
      <w:r>
        <w:rPr>
          <w:iCs/>
          <w:i/>
        </w:rPr>
        <w:t xml:space="preserve">Geophysical Research Letters</w:t>
      </w:r>
      <w:r>
        <w:t xml:space="preserve">, vol. 31, no. 14, ISSN 1944-8007. DOI</w:t>
      </w:r>
      <w:r>
        <w:t xml:space="preserve"> </w:t>
      </w:r>
      <w:hyperlink r:id="rId431">
        <w:r>
          <w:rPr>
            <w:rStyle w:val="Hyperlink"/>
          </w:rPr>
          <w:t xml:space="preserve">10.1029/2004GL019952</w:t>
        </w:r>
      </w:hyperlink>
      <w:r>
        <w:t xml:space="preserve">.</w:t>
      </w:r>
    </w:p>
    <w:bookmarkEnd w:id="432"/>
    <w:bookmarkStart w:id="434" w:name="ref-mo2000"/>
    <w:p>
      <w:pPr>
        <w:pStyle w:val="Bibliography"/>
      </w:pPr>
      <w:r>
        <w:t xml:space="preserve">MO, K.C., 2000. Relationships between</w:t>
      </w:r>
      <w:r>
        <w:t xml:space="preserve"> </w:t>
      </w:r>
      <w:r>
        <w:t xml:space="preserve">Low-Frequency Variability</w:t>
      </w:r>
      <w:r>
        <w:t xml:space="preserve"> </w:t>
      </w:r>
      <w:r>
        <w:t xml:space="preserve">in the</w:t>
      </w:r>
      <w:r>
        <w:t xml:space="preserve"> </w:t>
      </w:r>
      <w:r>
        <w:t xml:space="preserve">Southern Hemisphere</w:t>
      </w:r>
      <w:r>
        <w:t xml:space="preserve"> </w:t>
      </w:r>
      <w:r>
        <w:t xml:space="preserve">and</w:t>
      </w:r>
      <w:r>
        <w:t xml:space="preserve"> </w:t>
      </w:r>
      <w:r>
        <w:t xml:space="preserve">Sea Surface Temperature Anomalies</w:t>
      </w:r>
      <w:r>
        <w:t xml:space="preserve">.</w:t>
      </w:r>
      <w:r>
        <w:t xml:space="preserve"> </w:t>
      </w:r>
      <w:r>
        <w:rPr>
          <w:iCs/>
          <w:i/>
        </w:rPr>
        <w:t xml:space="preserve">Journal of Climate</w:t>
      </w:r>
      <w:r>
        <w:t xml:space="preserve">, vol. 13, no. 20, ISSN 0894-8755, 1520-0442. DOI</w:t>
      </w:r>
      <w:r>
        <w:t xml:space="preserve"> </w:t>
      </w:r>
      <w:hyperlink r:id="rId433">
        <w:r>
          <w:rPr>
            <w:rStyle w:val="Hyperlink"/>
          </w:rPr>
          <w:t xml:space="preserve">10.1175/1520-0442(2000)013&lt;3599:RBLFVI&gt;2.0.CO;2</w:t>
        </w:r>
      </w:hyperlink>
      <w:r>
        <w:t xml:space="preserve">.</w:t>
      </w:r>
    </w:p>
    <w:bookmarkEnd w:id="434"/>
    <w:bookmarkStart w:id="436" w:name="ref-mo1987"/>
    <w:p>
      <w:pPr>
        <w:pStyle w:val="Bibliography"/>
      </w:pPr>
      <w:r>
        <w:t xml:space="preserve">MO, K.C. y GHIL, M., 1987. Statistics and</w:t>
      </w:r>
      <w:r>
        <w:t xml:space="preserve"> </w:t>
      </w:r>
      <w:r>
        <w:t xml:space="preserve">Dynamics</w:t>
      </w:r>
      <w:r>
        <w:t xml:space="preserve"> </w:t>
      </w:r>
      <w:r>
        <w:t xml:space="preserve">of</w:t>
      </w:r>
      <w:r>
        <w:t xml:space="preserve"> </w:t>
      </w:r>
      <w:r>
        <w:t xml:space="preserve">Persistent Anomalies</w:t>
      </w:r>
      <w:r>
        <w:t xml:space="preserve">.</w:t>
      </w:r>
      <w:r>
        <w:t xml:space="preserve"> </w:t>
      </w:r>
      <w:r>
        <w:rPr>
          <w:iCs/>
          <w:i/>
        </w:rPr>
        <w:t xml:space="preserve">Journal of the Atmospheric Sciences</w:t>
      </w:r>
      <w:r>
        <w:t xml:space="preserve">, vol. 44, no. 5, ISSN 0022-4928. DOI</w:t>
      </w:r>
      <w:r>
        <w:t xml:space="preserve"> </w:t>
      </w:r>
      <w:hyperlink r:id="rId435">
        <w:r>
          <w:rPr>
            <w:rStyle w:val="Hyperlink"/>
          </w:rPr>
          <w:t xml:space="preserve">10.1175/1520-0469(1987)044&lt;0877:SADOPA&gt;2.0.CO;2</w:t>
        </w:r>
      </w:hyperlink>
      <w:r>
        <w:t xml:space="preserve">.</w:t>
      </w:r>
    </w:p>
    <w:bookmarkEnd w:id="436"/>
    <w:bookmarkStart w:id="438" w:name="ref-mo2001"/>
    <w:p>
      <w:pPr>
        <w:pStyle w:val="Bibliography"/>
      </w:pPr>
      <w:r>
        <w:t xml:space="preserve">MO, K.C. y PAEGLE, J.N., 2001. The</w:t>
      </w:r>
      <w:r>
        <w:t xml:space="preserve"> </w:t>
      </w:r>
      <w:r>
        <w:t xml:space="preserve">Pacific</w:t>
      </w:r>
      <w:r>
        <w:t xml:space="preserve"> </w:t>
      </w:r>
      <w:r>
        <w:t xml:space="preserve">Modes and Their Downstream Effects.</w:t>
      </w:r>
      <w:r>
        <w:t xml:space="preserve"> </w:t>
      </w:r>
      <w:r>
        <w:rPr>
          <w:iCs/>
          <w:i/>
        </w:rPr>
        <w:t xml:space="preserve">International Journal of Climatology</w:t>
      </w:r>
      <w:r>
        <w:t xml:space="preserve">, vol. 21, no. 10, ISSN 1097-0088. DOI</w:t>
      </w:r>
      <w:r>
        <w:t xml:space="preserve"> </w:t>
      </w:r>
      <w:hyperlink r:id="rId437">
        <w:r>
          <w:rPr>
            <w:rStyle w:val="Hyperlink"/>
          </w:rPr>
          <w:t xml:space="preserve">10.1002/joc.685</w:t>
        </w:r>
      </w:hyperlink>
      <w:r>
        <w:t xml:space="preserve">.</w:t>
      </w:r>
    </w:p>
    <w:bookmarkEnd w:id="438"/>
    <w:bookmarkStart w:id="440" w:name="ref-nicolas2014"/>
    <w:p>
      <w:pPr>
        <w:pStyle w:val="Bibliography"/>
      </w:pPr>
      <w:r>
        <w:t xml:space="preserve">NICOLAS, J.P. y BROMWICH, D.H., 2014. New</w:t>
      </w:r>
      <w:r>
        <w:t xml:space="preserve"> </w:t>
      </w:r>
      <w:r>
        <w:t xml:space="preserve">Reconstruction</w:t>
      </w:r>
      <w:r>
        <w:t xml:space="preserve"> </w:t>
      </w:r>
      <w:r>
        <w:t xml:space="preserve">of</w:t>
      </w:r>
      <w:r>
        <w:t xml:space="preserve"> </w:t>
      </w:r>
      <w:r>
        <w:t xml:space="preserve">Antarctic Near-Surface Temperatures</w:t>
      </w:r>
      <w:r>
        <w:t xml:space="preserve">:</w:t>
      </w:r>
      <w:r>
        <w:t xml:space="preserve"> </w:t>
      </w:r>
      <w:r>
        <w:t xml:space="preserve">Multidecadal Trends</w:t>
      </w:r>
      <w:r>
        <w:t xml:space="preserve"> </w:t>
      </w:r>
      <w:r>
        <w:t xml:space="preserve">and</w:t>
      </w:r>
      <w:r>
        <w:t xml:space="preserve"> </w:t>
      </w:r>
      <w:r>
        <w:t xml:space="preserve">Reliability</w:t>
      </w:r>
      <w:r>
        <w:t xml:space="preserve"> </w:t>
      </w:r>
      <w:r>
        <w:t xml:space="preserve">of</w:t>
      </w:r>
      <w:r>
        <w:t xml:space="preserve"> </w:t>
      </w:r>
      <w:r>
        <w:t xml:space="preserve">Global Reanalyses</w:t>
      </w:r>
      <w:r>
        <w:t xml:space="preserve">.</w:t>
      </w:r>
      <w:r>
        <w:t xml:space="preserve"> </w:t>
      </w:r>
      <w:r>
        <w:rPr>
          <w:iCs/>
          <w:i/>
        </w:rPr>
        <w:t xml:space="preserve">Journal of Climate</w:t>
      </w:r>
      <w:r>
        <w:t xml:space="preserve">, vol. 27, no. 21, ISSN 0894-8755, 1520-0442. DOI</w:t>
      </w:r>
      <w:r>
        <w:t xml:space="preserve"> </w:t>
      </w:r>
      <w:hyperlink r:id="rId439">
        <w:r>
          <w:rPr>
            <w:rStyle w:val="Hyperlink"/>
          </w:rPr>
          <w:t xml:space="preserve">10.1175/JCLI-D-13-00733.1</w:t>
        </w:r>
      </w:hyperlink>
      <w:r>
        <w:t xml:space="preserve">.</w:t>
      </w:r>
    </w:p>
    <w:bookmarkEnd w:id="440"/>
    <w:bookmarkStart w:id="442" w:name="ref-nuncio2015"/>
    <w:p>
      <w:pPr>
        <w:pStyle w:val="Bibliography"/>
      </w:pPr>
      <w:r>
        <w:t xml:space="preserve">NUNCIO, M. y YUAN, X., 2015. The</w:t>
      </w:r>
      <w:r>
        <w:t xml:space="preserve"> </w:t>
      </w:r>
      <w:r>
        <w:t xml:space="preserve">Influence</w:t>
      </w:r>
      <w:r>
        <w:t xml:space="preserve"> </w:t>
      </w:r>
      <w:r>
        <w:t xml:space="preserve">of the</w:t>
      </w:r>
      <w:r>
        <w:t xml:space="preserve"> </w:t>
      </w:r>
      <w:r>
        <w:t xml:space="preserve">Indian Ocean Dipole</w:t>
      </w:r>
      <w:r>
        <w:t xml:space="preserve"> </w:t>
      </w:r>
      <w:r>
        <w:t xml:space="preserve">on</w:t>
      </w:r>
      <w:r>
        <w:t xml:space="preserve"> </w:t>
      </w:r>
      <w:r>
        <w:t xml:space="preserve">Antarctic Sea Ice</w:t>
      </w:r>
      <w:r>
        <w:t xml:space="preserve">.</w:t>
      </w:r>
      <w:r>
        <w:t xml:space="preserve"> </w:t>
      </w:r>
      <w:r>
        <w:rPr>
          <w:iCs/>
          <w:i/>
        </w:rPr>
        <w:t xml:space="preserve">Journal of Climate</w:t>
      </w:r>
      <w:r>
        <w:t xml:space="preserve">, vol. 28, no. 7, ISSN 0894-8755, 1520-0442. DOI</w:t>
      </w:r>
      <w:r>
        <w:t xml:space="preserve"> </w:t>
      </w:r>
      <w:hyperlink r:id="rId441">
        <w:r>
          <w:rPr>
            <w:rStyle w:val="Hyperlink"/>
          </w:rPr>
          <w:t xml:space="preserve">10.1175/JCLI-D-14-00390.1</w:t>
        </w:r>
      </w:hyperlink>
      <w:r>
        <w:t xml:space="preserve">.</w:t>
      </w:r>
    </w:p>
    <w:bookmarkEnd w:id="442"/>
    <w:bookmarkStart w:id="444" w:name="ref-pezza2012"/>
    <w:p>
      <w:pPr>
        <w:pStyle w:val="Bibliography"/>
      </w:pPr>
      <w:r>
        <w:t xml:space="preserve">PEZZA, A.B., RASHID, H.A. y SIMMONDS, I., 2012. Climate Links and Recent Extremes in Antarctic Sea Ice, High-Latitude Cyclones,</w:t>
      </w:r>
      <w:r>
        <w:t xml:space="preserve"> </w:t>
      </w:r>
      <w:r>
        <w:t xml:space="preserve">Southern Annular Mode</w:t>
      </w:r>
      <w:r>
        <w:t xml:space="preserve"> </w:t>
      </w:r>
      <w:r>
        <w:t xml:space="preserve">and</w:t>
      </w:r>
      <w:r>
        <w:t xml:space="preserve"> </w:t>
      </w:r>
      <w:r>
        <w:t xml:space="preserve">ENSO</w:t>
      </w:r>
      <w:r>
        <w:t xml:space="preserve">.</w:t>
      </w:r>
      <w:r>
        <w:t xml:space="preserve"> </w:t>
      </w:r>
      <w:r>
        <w:rPr>
          <w:iCs/>
          <w:i/>
        </w:rPr>
        <w:t xml:space="preserve">Climate Dynamics</w:t>
      </w:r>
      <w:r>
        <w:t xml:space="preserve">, vol. 38, no. 1, ISSN 1432-0894. DOI</w:t>
      </w:r>
      <w:r>
        <w:t xml:space="preserve"> </w:t>
      </w:r>
      <w:hyperlink r:id="rId443">
        <w:r>
          <w:rPr>
            <w:rStyle w:val="Hyperlink"/>
          </w:rPr>
          <w:t xml:space="preserve">10.1007/s00382-011-1044-y</w:t>
        </w:r>
      </w:hyperlink>
      <w:r>
        <w:t xml:space="preserve">.</w:t>
      </w:r>
    </w:p>
    <w:bookmarkEnd w:id="444"/>
    <w:bookmarkStart w:id="446" w:name="ref-CMIP6.DAMIP.NOAA-GFDL.GFDL-CM4"/>
    <w:p>
      <w:pPr>
        <w:pStyle w:val="Bibliography"/>
      </w:pPr>
      <w:r>
        <w:t xml:space="preserve">PLOSHAY, J., HURLIN, W., JOHN, J.G., BLANTON, C., MCHUGH, C., RADHAKRISHNAN, A., RAND, K., VAHLENKAMP, H., ZADEH, N.T., WILSON, C., PAYNTER, D.J., WINTON, M., ZENG, Y. y KNUTSON, T., 2018.</w:t>
      </w:r>
      <w:r>
        <w:t xml:space="preserve"> </w:t>
      </w:r>
      <w:r>
        <w:rPr>
          <w:iCs/>
          <w:i/>
        </w:rPr>
        <w:t xml:space="preserve">NOAA-GFDL GFDL-CM4 model output prepared for CMIP6 DAMIP</w:t>
      </w:r>
      <w:r>
        <w:t xml:space="preserve"> </w:t>
      </w:r>
      <w:r>
        <w:t xml:space="preserve">[en línea]. 2018. S.l.: Earth System Grid Federation. Disponible en:</w:t>
      </w:r>
      <w:r>
        <w:t xml:space="preserve"> </w:t>
      </w:r>
      <w:hyperlink r:id="rId445">
        <w:r>
          <w:rPr>
            <w:rStyle w:val="Hyperlink"/>
          </w:rPr>
          <w:t xml:space="preserve">https://doi.org/10.22033/ESGF/CMIP6.11383</w:t>
        </w:r>
      </w:hyperlink>
      <w:r>
        <w:t xml:space="preserve">.</w:t>
      </w:r>
    </w:p>
    <w:bookmarkEnd w:id="446"/>
    <w:bookmarkStart w:id="448" w:name="ref-plumb1985"/>
    <w:p>
      <w:pPr>
        <w:pStyle w:val="Bibliography"/>
      </w:pPr>
      <w:r>
        <w:t xml:space="preserve">PLUMB, R.A., 1985. On the</w:t>
      </w:r>
      <w:r>
        <w:t xml:space="preserve"> </w:t>
      </w:r>
      <w:r>
        <w:t xml:space="preserve">Three-Dimensional Propagation</w:t>
      </w:r>
      <w:r>
        <w:t xml:space="preserve"> </w:t>
      </w:r>
      <w:r>
        <w:t xml:space="preserve">of</w:t>
      </w:r>
      <w:r>
        <w:t xml:space="preserve"> </w:t>
      </w:r>
      <w:r>
        <w:t xml:space="preserve">Stationary Waves</w:t>
      </w:r>
      <w:r>
        <w:t xml:space="preserve">.</w:t>
      </w:r>
      <w:r>
        <w:t xml:space="preserve"> </w:t>
      </w:r>
      <w:r>
        <w:rPr>
          <w:iCs/>
          <w:i/>
        </w:rPr>
        <w:t xml:space="preserve">Journal of the Atmospheric Sciences</w:t>
      </w:r>
      <w:r>
        <w:t xml:space="preserve">, vol. 42, no. 3, ISSN 0022-4928. DOI</w:t>
      </w:r>
      <w:r>
        <w:t xml:space="preserve"> </w:t>
      </w:r>
      <w:hyperlink r:id="rId447">
        <w:r>
          <w:rPr>
            <w:rStyle w:val="Hyperlink"/>
          </w:rPr>
          <w:t xml:space="preserve">10.1175/1520-0469(1985)042&lt;0217:OTTDPO&gt;2.0.CO;2</w:t>
        </w:r>
      </w:hyperlink>
      <w:r>
        <w:t xml:space="preserve">.</w:t>
      </w:r>
    </w:p>
    <w:bookmarkEnd w:id="448"/>
    <w:bookmarkStart w:id="450" w:name="ref-quintanar1995a"/>
    <w:p>
      <w:pPr>
        <w:pStyle w:val="Bibliography"/>
      </w:pPr>
      <w:r>
        <w:t xml:space="preserve">QUINTANAR, A.I. y MECHOSO, C.R., 1995. Quasi-</w:t>
      </w:r>
      <w:r>
        <w:t xml:space="preserve">Stationary Waves</w:t>
      </w:r>
      <w:r>
        <w:t xml:space="preserve"> </w:t>
      </w:r>
      <w:r>
        <w:t xml:space="preserve">in the</w:t>
      </w:r>
      <w:r>
        <w:t xml:space="preserve"> </w:t>
      </w:r>
      <w:r>
        <w:t xml:space="preserve">Southern Hemisphere</w:t>
      </w:r>
      <w:r>
        <w:t xml:space="preserve">.</w:t>
      </w:r>
      <w:r>
        <w:t xml:space="preserve"> </w:t>
      </w:r>
      <w:r>
        <w:t xml:space="preserve">Part II</w:t>
      </w:r>
      <w:r>
        <w:t xml:space="preserve">:</w:t>
      </w:r>
      <w:r>
        <w:t xml:space="preserve"> </w:t>
      </w:r>
      <w:r>
        <w:t xml:space="preserve">Generation Mechanisms</w:t>
      </w:r>
      <w:r>
        <w:t xml:space="preserve">.</w:t>
      </w:r>
      <w:r>
        <w:t xml:space="preserve"> </w:t>
      </w:r>
      <w:r>
        <w:rPr>
          <w:iCs/>
          <w:i/>
        </w:rPr>
        <w:t xml:space="preserve">Journal of Climate</w:t>
      </w:r>
      <w:r>
        <w:t xml:space="preserve">, vol. 8, no. 11, ISSN 0894-8755. DOI</w:t>
      </w:r>
      <w:r>
        <w:t xml:space="preserve"> </w:t>
      </w:r>
      <w:hyperlink r:id="rId449">
        <w:r>
          <w:rPr>
            <w:rStyle w:val="Hyperlink"/>
          </w:rPr>
          <w:t xml:space="preserve">10.1175/1520-0442(1995)008&lt;2673:QSWITS&gt;2.0.CO;2</w:t>
        </w:r>
      </w:hyperlink>
      <w:r>
        <w:t xml:space="preserve">.</w:t>
      </w:r>
    </w:p>
    <w:bookmarkEnd w:id="450"/>
    <w:bookmarkStart w:id="451" w:name="ref-rcoreteam2020"/>
    <w:p>
      <w:pPr>
        <w:pStyle w:val="Bibliography"/>
      </w:pPr>
      <w:r>
        <w:t xml:space="preserve">R CORE TEAM, 2020.</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Manual.</w:t>
      </w:r>
      <w:r>
        <w:t xml:space="preserve"> </w:t>
      </w:r>
      <w:r>
        <w:t xml:space="preserve">Vienna, Austria</w:t>
      </w:r>
      <w:r>
        <w:t xml:space="preserve">:</w:t>
      </w:r>
      <w:r>
        <w:t xml:space="preserve"> </w:t>
      </w:r>
      <w:r>
        <w:t xml:space="preserve">R Foundation for Statistical Computing</w:t>
      </w:r>
      <w:r>
        <w:t xml:space="preserve">.</w:t>
      </w:r>
    </w:p>
    <w:bookmarkEnd w:id="451"/>
    <w:bookmarkStart w:id="453" w:name="ref-raphael2003"/>
    <w:p>
      <w:pPr>
        <w:pStyle w:val="Bibliography"/>
      </w:pPr>
      <w:r>
        <w:t xml:space="preserve">RAPHAEL, M., 2003. Recent,</w:t>
      </w:r>
      <w:r>
        <w:t xml:space="preserve"> </w:t>
      </w:r>
      <w:r>
        <w:t xml:space="preserve">Large-Scale Changes</w:t>
      </w:r>
      <w:r>
        <w:t xml:space="preserve"> </w:t>
      </w:r>
      <w:r>
        <w:t xml:space="preserve">in the</w:t>
      </w:r>
      <w:r>
        <w:t xml:space="preserve"> </w:t>
      </w:r>
      <w:r>
        <w:t xml:space="preserve">Extratropical Southern Hemisphere Atmospheric Circulation</w:t>
      </w:r>
      <w:r>
        <w:t xml:space="preserve">.</w:t>
      </w:r>
      <w:r>
        <w:t xml:space="preserve"> </w:t>
      </w:r>
      <w:r>
        <w:rPr>
          <w:iCs/>
          <w:i/>
        </w:rPr>
        <w:t xml:space="preserve">Journal of Climate</w:t>
      </w:r>
      <w:r>
        <w:t xml:space="preserve">, vol. 16, no. 17, ISSN 0894-8755. DOI</w:t>
      </w:r>
      <w:r>
        <w:t xml:space="preserve"> </w:t>
      </w:r>
      <w:hyperlink r:id="rId452">
        <w:r>
          <w:rPr>
            <w:rStyle w:val="Hyperlink"/>
          </w:rPr>
          <w:t xml:space="preserve">10.1175/1520-0442(2003)016&lt;2915:RLCITE&gt;2.0.CO;2</w:t>
        </w:r>
      </w:hyperlink>
      <w:r>
        <w:t xml:space="preserve">.</w:t>
      </w:r>
    </w:p>
    <w:bookmarkEnd w:id="453"/>
    <w:bookmarkStart w:id="455" w:name="ref-raphael2004"/>
    <w:p>
      <w:pPr>
        <w:pStyle w:val="Bibliography"/>
      </w:pPr>
      <w:r>
        <w:t xml:space="preserve">RAPHAEL, M.N., 2004. A Zonal Wave 3 Index for the</w:t>
      </w:r>
      <w:r>
        <w:t xml:space="preserve"> </w:t>
      </w:r>
      <w:r>
        <w:t xml:space="preserve">Southern Hemisphere</w:t>
      </w:r>
      <w:r>
        <w:t xml:space="preserve">.</w:t>
      </w:r>
      <w:r>
        <w:t xml:space="preserve"> </w:t>
      </w:r>
      <w:r>
        <w:rPr>
          <w:iCs/>
          <w:i/>
        </w:rPr>
        <w:t xml:space="preserve">Geophysical Research Letters</w:t>
      </w:r>
      <w:r>
        <w:t xml:space="preserve">, vol. 31, no. 23, ISSN 1944-8007. DOI</w:t>
      </w:r>
      <w:r>
        <w:t xml:space="preserve"> </w:t>
      </w:r>
      <w:hyperlink r:id="rId454">
        <w:r>
          <w:rPr>
            <w:rStyle w:val="Hyperlink"/>
          </w:rPr>
          <w:t xml:space="preserve">10.1029/2004GL020365</w:t>
        </w:r>
      </w:hyperlink>
      <w:r>
        <w:t xml:space="preserve">.</w:t>
      </w:r>
    </w:p>
    <w:bookmarkEnd w:id="455"/>
    <w:bookmarkStart w:id="457" w:name="ref-raphael2007"/>
    <w:p>
      <w:pPr>
        <w:pStyle w:val="Bibliography"/>
      </w:pPr>
      <w:r>
        <w:t xml:space="preserve">RAPHAEL, M.N., 2007. The Influence of Atmospheric Zonal Wave Three on</w:t>
      </w:r>
      <w:r>
        <w:t xml:space="preserve"> </w:t>
      </w:r>
      <w:r>
        <w:t xml:space="preserve">Antarctic</w:t>
      </w:r>
      <w:r>
        <w:t xml:space="preserve"> </w:t>
      </w:r>
      <w:r>
        <w:t xml:space="preserve">Sea Ice Variability.</w:t>
      </w:r>
      <w:r>
        <w:t xml:space="preserve"> </w:t>
      </w:r>
      <w:r>
        <w:rPr>
          <w:iCs/>
          <w:i/>
        </w:rPr>
        <w:t xml:space="preserve">Journal of Geophysical Research: Atmospheres</w:t>
      </w:r>
      <w:r>
        <w:t xml:space="preserve">, vol. 112, no. D12, ISSN 2156-2202. DOI</w:t>
      </w:r>
      <w:r>
        <w:t xml:space="preserve"> </w:t>
      </w:r>
      <w:hyperlink r:id="rId456">
        <w:r>
          <w:rPr>
            <w:rStyle w:val="Hyperlink"/>
          </w:rPr>
          <w:t xml:space="preserve">10.1029/2006JD007852</w:t>
        </w:r>
      </w:hyperlink>
      <w:r>
        <w:t xml:space="preserve">.</w:t>
      </w:r>
    </w:p>
    <w:bookmarkEnd w:id="457"/>
    <w:bookmarkStart w:id="459" w:name="ref-CMIP6.CMIP.MOHC.HadGEM3-GC31-LL"/>
    <w:p>
      <w:pPr>
        <w:pStyle w:val="Bibliography"/>
      </w:pPr>
      <w:r>
        <w:t xml:space="preserve">RIDLEY, J., MENARY, M., KUHLBRODT, T., ANDREWS, M. y ANDREWS, T., 2018.</w:t>
      </w:r>
      <w:r>
        <w:t xml:space="preserve"> </w:t>
      </w:r>
      <w:r>
        <w:rPr>
          <w:iCs/>
          <w:i/>
        </w:rPr>
        <w:t xml:space="preserve">MOHC HadGEM3-GC31-LL model output prepared for CMIP6 CMIP</w:t>
      </w:r>
      <w:r>
        <w:t xml:space="preserve"> </w:t>
      </w:r>
      <w:r>
        <w:t xml:space="preserve">[en línea]. 2018. S.l.: Earth System Grid Federation. Disponible en:</w:t>
      </w:r>
      <w:r>
        <w:t xml:space="preserve"> </w:t>
      </w:r>
      <w:hyperlink r:id="rId458">
        <w:r>
          <w:rPr>
            <w:rStyle w:val="Hyperlink"/>
          </w:rPr>
          <w:t xml:space="preserve">https://doi.org/10.22033/ESGF/CMIP6.419</w:t>
        </w:r>
      </w:hyperlink>
      <w:r>
        <w:t xml:space="preserve">.</w:t>
      </w:r>
    </w:p>
    <w:bookmarkEnd w:id="459"/>
    <w:bookmarkStart w:id="461" w:name="ref-ropelewski1987"/>
    <w:p>
      <w:pPr>
        <w:pStyle w:val="Bibliography"/>
      </w:pPr>
      <w:r>
        <w:t xml:space="preserve">ROPELEWSKI, C.F. y JONES, P.D., 1987. An</w:t>
      </w:r>
      <w:r>
        <w:t xml:space="preserve"> </w:t>
      </w:r>
      <w:r>
        <w:t xml:space="preserve">Extension</w:t>
      </w:r>
      <w:r>
        <w:t xml:space="preserve"> </w:t>
      </w:r>
      <w:r>
        <w:t xml:space="preserve">of the</w:t>
      </w:r>
      <w:r>
        <w:t xml:space="preserve"> </w:t>
      </w:r>
      <w:r>
        <w:t xml:space="preserve">Tahiti</w:t>
      </w:r>
      <w:r>
        <w:t xml:space="preserve">.</w:t>
      </w:r>
      <w:r>
        <w:t xml:space="preserve"> </w:t>
      </w:r>
      <w:r>
        <w:rPr>
          <w:iCs/>
          <w:i/>
        </w:rPr>
        <w:t xml:space="preserve">Monthly Weather Review</w:t>
      </w:r>
      <w:r>
        <w:t xml:space="preserve">, vol. 115, no. 9, ISSN 0027-0644. DOI</w:t>
      </w:r>
      <w:r>
        <w:t xml:space="preserve"> </w:t>
      </w:r>
      <w:hyperlink r:id="rId460">
        <w:r>
          <w:rPr>
            <w:rStyle w:val="Hyperlink"/>
          </w:rPr>
          <w:t xml:space="preserve">10.1175/1520-0493(1987)115&lt;2161:AEOTTS&gt;2.0.CO;2</w:t>
        </w:r>
      </w:hyperlink>
      <w:r>
        <w:t xml:space="preserve">.</w:t>
      </w:r>
    </w:p>
    <w:bookmarkEnd w:id="461"/>
    <w:bookmarkStart w:id="463" w:name="ref-rosso2018"/>
    <w:p>
      <w:pPr>
        <w:pStyle w:val="Bibliography"/>
      </w:pPr>
      <w:r>
        <w:t xml:space="preserve">ROSSO, F.V., BOIASKI, N.T., FERRAZ, S.E.T. y ROBLES, T.C., 2018. Influence of the</w:t>
      </w:r>
      <w:r>
        <w:t xml:space="preserve"> </w:t>
      </w:r>
      <w:r>
        <w:t xml:space="preserve">Antarctic Oscillation</w:t>
      </w:r>
      <w:r>
        <w:t xml:space="preserve"> </w:t>
      </w:r>
      <w:r>
        <w:t xml:space="preserve">on the</w:t>
      </w:r>
      <w:r>
        <w:t xml:space="preserve"> </w:t>
      </w:r>
      <w:r>
        <w:t xml:space="preserve">South Atlantic Convergence Zone</w:t>
      </w:r>
      <w:r>
        <w:t xml:space="preserve">.</w:t>
      </w:r>
      <w:r>
        <w:t xml:space="preserve"> </w:t>
      </w:r>
      <w:r>
        <w:rPr>
          <w:iCs/>
          <w:i/>
        </w:rPr>
        <w:t xml:space="preserve">Atmosphere</w:t>
      </w:r>
      <w:r>
        <w:t xml:space="preserve">, vol. 9, no. 11, DOI</w:t>
      </w:r>
      <w:r>
        <w:t xml:space="preserve"> </w:t>
      </w:r>
      <w:hyperlink r:id="rId462">
        <w:r>
          <w:rPr>
            <w:rStyle w:val="Hyperlink"/>
          </w:rPr>
          <w:t xml:space="preserve">10.3390/atmos9110431</w:t>
        </w:r>
      </w:hyperlink>
      <w:r>
        <w:t xml:space="preserve">.</w:t>
      </w:r>
    </w:p>
    <w:bookmarkEnd w:id="463"/>
    <w:bookmarkStart w:id="465" w:name="ref-saji1999"/>
    <w:p>
      <w:pPr>
        <w:pStyle w:val="Bibliography"/>
      </w:pPr>
      <w:r>
        <w:t xml:space="preserve">SAJI, N.H., GOSWAMI, B.N., VINAYACHANDRAN, P.N. y YAMAGATA, T., 1999. A Dipole Mode in the Tropical</w:t>
      </w:r>
      <w:r>
        <w:t xml:space="preserve"> </w:t>
      </w:r>
      <w:r>
        <w:t xml:space="preserve">Indian Ocean</w:t>
      </w:r>
      <w:r>
        <w:t xml:space="preserve">.</w:t>
      </w:r>
      <w:r>
        <w:t xml:space="preserve"> </w:t>
      </w:r>
      <w:r>
        <w:rPr>
          <w:iCs/>
          <w:i/>
        </w:rPr>
        <w:t xml:space="preserve">Nature</w:t>
      </w:r>
      <w:r>
        <w:t xml:space="preserve">, vol. 401, no. 6751, ISSN 1476-4687. DOI</w:t>
      </w:r>
      <w:r>
        <w:t xml:space="preserve"> </w:t>
      </w:r>
      <w:hyperlink r:id="rId464">
        <w:r>
          <w:rPr>
            <w:rStyle w:val="Hyperlink"/>
          </w:rPr>
          <w:t xml:space="preserve">10.1038/43854</w:t>
        </w:r>
      </w:hyperlink>
      <w:r>
        <w:t xml:space="preserve">.</w:t>
      </w:r>
    </w:p>
    <w:bookmarkEnd w:id="465"/>
    <w:bookmarkStart w:id="467" w:name="ref-saji2003"/>
    <w:p>
      <w:pPr>
        <w:pStyle w:val="Bibliography"/>
      </w:pPr>
      <w:r>
        <w:t xml:space="preserve">SAJI, N.H. y YAMAGATA, T., 2003. Possible Impacts of</w:t>
      </w:r>
      <w:r>
        <w:t xml:space="preserve"> </w:t>
      </w:r>
      <w:r>
        <w:t xml:space="preserve">Indian Ocean Dipole</w:t>
      </w:r>
      <w:r>
        <w:t xml:space="preserve"> </w:t>
      </w:r>
      <w:r>
        <w:t xml:space="preserve">Mode Events on Global Climate.</w:t>
      </w:r>
      <w:r>
        <w:t xml:space="preserve"> </w:t>
      </w:r>
      <w:r>
        <w:rPr>
          <w:iCs/>
          <w:i/>
        </w:rPr>
        <w:t xml:space="preserve">Climate Research</w:t>
      </w:r>
      <w:r>
        <w:t xml:space="preserve">, vol. 25, no. 2, ISSN 0936-577X, 1616-1572. DOI</w:t>
      </w:r>
      <w:r>
        <w:t xml:space="preserve"> </w:t>
      </w:r>
      <w:hyperlink r:id="rId466">
        <w:r>
          <w:rPr>
            <w:rStyle w:val="Hyperlink"/>
          </w:rPr>
          <w:t xml:space="preserve">10.3354/cr025151</w:t>
        </w:r>
      </w:hyperlink>
      <w:r>
        <w:t xml:space="preserve">.</w:t>
      </w:r>
    </w:p>
    <w:bookmarkEnd w:id="467"/>
    <w:bookmarkStart w:id="469" w:name="ref-CMIP6.CMIP.CNRM-CERFACS.CNRM-ESM2-1"/>
    <w:p>
      <w:pPr>
        <w:pStyle w:val="Bibliography"/>
      </w:pPr>
      <w:r>
        <w:t xml:space="preserve">SEFERIAN, R., 2018.</w:t>
      </w:r>
      <w:r>
        <w:t xml:space="preserve"> </w:t>
      </w:r>
      <w:r>
        <w:rPr>
          <w:iCs/>
          <w:i/>
        </w:rPr>
        <w:t xml:space="preserve">CNRM-CERFACS CNRM-ESM2-1 model output prepared for CMIP6 CMIP</w:t>
      </w:r>
      <w:r>
        <w:t xml:space="preserve"> </w:t>
      </w:r>
      <w:r>
        <w:t xml:space="preserve">[en línea]. 2018. S.l.: Earth System Grid Federation. Disponible en:</w:t>
      </w:r>
      <w:r>
        <w:t xml:space="preserve"> </w:t>
      </w:r>
      <w:hyperlink r:id="rId468">
        <w:r>
          <w:rPr>
            <w:rStyle w:val="Hyperlink"/>
          </w:rPr>
          <w:t xml:space="preserve">https://doi.org/10.22033/ESGF/CMIP6.1391</w:t>
        </w:r>
      </w:hyperlink>
      <w:r>
        <w:t xml:space="preserve">.</w:t>
      </w:r>
    </w:p>
    <w:bookmarkEnd w:id="469"/>
    <w:bookmarkStart w:id="471" w:name="ref-CMIP6.DAMIP.NCC.NorESM2-LM"/>
    <w:p>
      <w:pPr>
        <w:pStyle w:val="Bibliography"/>
      </w:pPr>
      <w:r>
        <w:t xml:space="preserve">SELAND, ?yvind., BENTSEN, M., OLIVIÈ, D.J.L., TONIAZZO, T., GJERMUNDSEN, A., GRAFF, L.S., DEBERNARD, J.B., GUPTA, A.K., HE, Y., KIRKEVÅG, A., SCHWINGER, J., TJIPUTRA, J., AAS, K.S., BETHKE, I., FAN, Y., GRIESFELLER, J., GRINI, A., GUO, C., ILICAK, M., KARSET, I.H.H., LANDGREN, O.A., LIAKKA, J., MOSEID, K.O., NUMMELIN, A., SPENSBERGER, C., TANG, H., ZHANG, Z., HEINZE, C., IVERSEN, T. y SCHULZ, M., 2019.</w:t>
      </w:r>
      <w:r>
        <w:t xml:space="preserve"> </w:t>
      </w:r>
      <w:r>
        <w:rPr>
          <w:iCs/>
          <w:i/>
        </w:rPr>
        <w:t xml:space="preserve">NCC NorESM2-LM model output prepared for CMIP6 DAMIP</w:t>
      </w:r>
      <w:r>
        <w:t xml:space="preserve"> </w:t>
      </w:r>
      <w:r>
        <w:t xml:space="preserve">[en línea]. 2019. S.l.: Earth System Grid Federation. Disponible en:</w:t>
      </w:r>
      <w:r>
        <w:t xml:space="preserve"> </w:t>
      </w:r>
      <w:hyperlink r:id="rId470">
        <w:r>
          <w:rPr>
            <w:rStyle w:val="Hyperlink"/>
          </w:rPr>
          <w:t xml:space="preserve">https://doi.org/10.22033/ESGF/CMIP6.580</w:t>
        </w:r>
      </w:hyperlink>
      <w:r>
        <w:t xml:space="preserve">.</w:t>
      </w:r>
    </w:p>
    <w:bookmarkEnd w:id="471"/>
    <w:bookmarkStart w:id="473" w:name="ref-CMIP6.CMIP.AWI.AWI-CM-1-1-MR"/>
    <w:p>
      <w:pPr>
        <w:pStyle w:val="Bibliography"/>
      </w:pPr>
      <w:r>
        <w:t xml:space="preserve">SEMMLER, T., DANILOV, S., RACKOW, T., SIDORENKO, D., BARBI, D., HEGEWALD, J., SEIN, D., WANG, Q. y JUNG, T., 2018.</w:t>
      </w:r>
      <w:r>
        <w:t xml:space="preserve"> </w:t>
      </w:r>
      <w:r>
        <w:rPr>
          <w:iCs/>
          <w:i/>
        </w:rPr>
        <w:t xml:space="preserve">AWI AWI-CM1.1MR model output prepared for CMIP6 CMIP</w:t>
      </w:r>
      <w:r>
        <w:t xml:space="preserve"> </w:t>
      </w:r>
      <w:r>
        <w:t xml:space="preserve">[en línea]. 2018. S.l.: Earth System Grid Federation. Disponible en:</w:t>
      </w:r>
      <w:r>
        <w:t xml:space="preserve"> </w:t>
      </w:r>
      <w:hyperlink r:id="rId472">
        <w:r>
          <w:rPr>
            <w:rStyle w:val="Hyperlink"/>
          </w:rPr>
          <w:t xml:space="preserve">https://doi.org/10.22033/ESGF/CMIP6.359</w:t>
        </w:r>
      </w:hyperlink>
      <w:r>
        <w:t xml:space="preserve">.</w:t>
      </w:r>
    </w:p>
    <w:bookmarkEnd w:id="473"/>
    <w:bookmarkStart w:id="475" w:name="ref-sheather1991"/>
    <w:p>
      <w:pPr>
        <w:pStyle w:val="Bibliography"/>
      </w:pPr>
      <w:r>
        <w:t xml:space="preserve">SHEATHER, S.J. y JONES, M.C., 1991. A</w:t>
      </w:r>
      <w:r>
        <w:t xml:space="preserve"> </w:t>
      </w:r>
      <w:r>
        <w:t xml:space="preserve">Reliable Data-Based Bandwidth Selection Method</w:t>
      </w:r>
      <w:r>
        <w:t xml:space="preserve"> </w:t>
      </w:r>
      <w:r>
        <w:t xml:space="preserve">for</w:t>
      </w:r>
      <w:r>
        <w:t xml:space="preserve"> </w:t>
      </w:r>
      <w:r>
        <w:t xml:space="preserve">Kernel Density Estimation</w:t>
      </w:r>
      <w:r>
        <w:t xml:space="preserve">.</w:t>
      </w:r>
      <w:r>
        <w:t xml:space="preserve"> </w:t>
      </w:r>
      <w:r>
        <w:rPr>
          <w:iCs/>
          <w:i/>
        </w:rPr>
        <w:t xml:space="preserve">Journal of the Royal Statistical Society. Series B (Methodological)</w:t>
      </w:r>
      <w:r>
        <w:t xml:space="preserve"> </w:t>
      </w:r>
      <w:r>
        <w:t xml:space="preserve">[en línea], vol. 53, no. 3, [consulta: 30 septiembre 2020]. ISSN 0035-9246. Disponible en:</w:t>
      </w:r>
      <w:r>
        <w:t xml:space="preserve"> </w:t>
      </w:r>
      <w:hyperlink r:id="rId474">
        <w:r>
          <w:rPr>
            <w:rStyle w:val="Hyperlink"/>
          </w:rPr>
          <w:t xml:space="preserve">https://www.jstor.org/stable/2345597</w:t>
        </w:r>
      </w:hyperlink>
      <w:r>
        <w:t xml:space="preserve">.</w:t>
      </w:r>
    </w:p>
    <w:bookmarkEnd w:id="475"/>
    <w:bookmarkStart w:id="477" w:name="ref-CMIP6.CMIP.NIMS-KMA.UKESM1-0-LL"/>
    <w:p>
      <w:pPr>
        <w:pStyle w:val="Bibliography"/>
      </w:pPr>
      <w:r>
        <w:t xml:space="preserve">SHIM, S., LIM, Y.-J., BYUN, Y.-H., SEO, J., KWON, S. y KIM, B.-H., 2020.</w:t>
      </w:r>
      <w:r>
        <w:t xml:space="preserve"> </w:t>
      </w:r>
      <w:r>
        <w:rPr>
          <w:iCs/>
          <w:i/>
        </w:rPr>
        <w:t xml:space="preserve">NIMS-KMA UKESM1.0-LL model output prepared for CMIP6 CMIP</w:t>
      </w:r>
      <w:r>
        <w:t xml:space="preserve"> </w:t>
      </w:r>
      <w:r>
        <w:t xml:space="preserve">[en línea]. 2020. S.l.: Earth System Grid Federation. Disponible en:</w:t>
      </w:r>
      <w:r>
        <w:t xml:space="preserve"> </w:t>
      </w:r>
      <w:hyperlink r:id="rId476">
        <w:r>
          <w:rPr>
            <w:rStyle w:val="Hyperlink"/>
          </w:rPr>
          <w:t xml:space="preserve">https://doi.org/10.22033/ESGF/CMIP6.2245</w:t>
        </w:r>
      </w:hyperlink>
      <w:r>
        <w:t xml:space="preserve">.</w:t>
      </w:r>
    </w:p>
    <w:bookmarkEnd w:id="477"/>
    <w:bookmarkStart w:id="479" w:name="ref-CMIP6.DAMIP.MIROC.MIROC6"/>
    <w:p>
      <w:pPr>
        <w:pStyle w:val="Bibliography"/>
      </w:pPr>
      <w:r>
        <w:t xml:space="preserve">SHIOGAMA, H., 2019.</w:t>
      </w:r>
      <w:r>
        <w:t xml:space="preserve"> </w:t>
      </w:r>
      <w:r>
        <w:rPr>
          <w:iCs/>
          <w:i/>
        </w:rPr>
        <w:t xml:space="preserve">MIROC MIROC6 model output prepared for CMIP6 DAMIP</w:t>
      </w:r>
      <w:r>
        <w:t xml:space="preserve"> </w:t>
      </w:r>
      <w:r>
        <w:t xml:space="preserve">[en línea]. 2019. S.l.: Earth System Grid Federation. Disponible en:</w:t>
      </w:r>
      <w:r>
        <w:t xml:space="preserve"> </w:t>
      </w:r>
      <w:hyperlink r:id="rId478">
        <w:r>
          <w:rPr>
            <w:rStyle w:val="Hyperlink"/>
          </w:rPr>
          <w:t xml:space="preserve">https://doi.org/10.22033/ESGF/CMIP6.894</w:t>
        </w:r>
      </w:hyperlink>
      <w:r>
        <w:t xml:space="preserve">.</w:t>
      </w:r>
    </w:p>
    <w:bookmarkEnd w:id="479"/>
    <w:bookmarkStart w:id="481" w:name="ref-silvestri2009"/>
    <w:p>
      <w:pPr>
        <w:pStyle w:val="Bibliography"/>
      </w:pPr>
      <w:r>
        <w:t xml:space="preserve">SILVESTRI, G. y VERA, C., 2009. Nonstationary</w:t>
      </w:r>
      <w:r>
        <w:t xml:space="preserve"> </w:t>
      </w:r>
      <w:r>
        <w:t xml:space="preserve">Impacts</w:t>
      </w:r>
      <w:r>
        <w:t xml:space="preserve"> </w:t>
      </w:r>
      <w:r>
        <w:t xml:space="preserve">of the</w:t>
      </w:r>
      <w:r>
        <w:t xml:space="preserve"> </w:t>
      </w:r>
      <w:r>
        <w:t xml:space="preserve">Southern Annular Mode</w:t>
      </w:r>
      <w:r>
        <w:t xml:space="preserve"> </w:t>
      </w:r>
      <w:r>
        <w:t xml:space="preserve">on</w:t>
      </w:r>
      <w:r>
        <w:t xml:space="preserve"> </w:t>
      </w:r>
      <w:r>
        <w:t xml:space="preserve">Southern Hemisphere Climate</w:t>
      </w:r>
      <w:r>
        <w:t xml:space="preserve">.</w:t>
      </w:r>
      <w:r>
        <w:t xml:space="preserve"> </w:t>
      </w:r>
      <w:r>
        <w:rPr>
          <w:iCs/>
          <w:i/>
        </w:rPr>
        <w:t xml:space="preserve">Journal of Climate</w:t>
      </w:r>
      <w:r>
        <w:t xml:space="preserve">, vol. 22, no. 22, ISSN 0894-8755. DOI</w:t>
      </w:r>
      <w:r>
        <w:t xml:space="preserve"> </w:t>
      </w:r>
      <w:hyperlink r:id="rId480">
        <w:r>
          <w:rPr>
            <w:rStyle w:val="Hyperlink"/>
          </w:rPr>
          <w:t xml:space="preserve">10.1175/2009JCLI3036.1</w:t>
        </w:r>
      </w:hyperlink>
      <w:r>
        <w:t xml:space="preserve">.</w:t>
      </w:r>
    </w:p>
    <w:bookmarkEnd w:id="481"/>
    <w:bookmarkStart w:id="483" w:name="ref-smith1995"/>
    <w:p>
      <w:pPr>
        <w:pStyle w:val="Bibliography"/>
      </w:pPr>
      <w:r>
        <w:t xml:space="preserve">SMITH, A.K., 1995. Numerical Simulation of Global Variations of Temperature, Ozone, and Trace Species in the Stratosphere.</w:t>
      </w:r>
      <w:r>
        <w:t xml:space="preserve"> </w:t>
      </w:r>
      <w:r>
        <w:rPr>
          <w:iCs/>
          <w:i/>
        </w:rPr>
        <w:t xml:space="preserve">Journal of Geophysical Research: Atmospheres</w:t>
      </w:r>
      <w:r>
        <w:t xml:space="preserve">, vol. 100, no. D1, ISSN 2156-2202. DOI</w:t>
      </w:r>
      <w:r>
        <w:t xml:space="preserve"> </w:t>
      </w:r>
      <w:hyperlink r:id="rId482">
        <w:r>
          <w:rPr>
            <w:rStyle w:val="Hyperlink"/>
          </w:rPr>
          <w:t xml:space="preserve">10.1029/94JD02395</w:t>
        </w:r>
      </w:hyperlink>
      <w:r>
        <w:t xml:space="preserve">.</w:t>
      </w:r>
    </w:p>
    <w:bookmarkEnd w:id="483"/>
    <w:bookmarkStart w:id="485" w:name="ref-CMIP6.CMIP.NASA-GISS.GISS-E2-1-G"/>
    <w:p>
      <w:pPr>
        <w:pStyle w:val="Bibliography"/>
      </w:pPr>
      <w:r>
        <w:t xml:space="preserve">SPACE STUDIES (NASA/GISS), N.G.I. for, 2018a.</w:t>
      </w:r>
      <w:r>
        <w:t xml:space="preserve"> </w:t>
      </w:r>
      <w:r>
        <w:rPr>
          <w:iCs/>
          <w:i/>
        </w:rPr>
        <w:t xml:space="preserve">NASA-GISS GISS-E2.1G model output prepared for CMIP6 CMIP</w:t>
      </w:r>
      <w:r>
        <w:t xml:space="preserve"> </w:t>
      </w:r>
      <w:r>
        <w:t xml:space="preserve">[en línea]. 2018. S.l.: Earth System Grid Federation. Disponible en:</w:t>
      </w:r>
      <w:r>
        <w:t xml:space="preserve"> </w:t>
      </w:r>
      <w:hyperlink r:id="rId484">
        <w:r>
          <w:rPr>
            <w:rStyle w:val="Hyperlink"/>
          </w:rPr>
          <w:t xml:space="preserve">https://doi.org/10.22033/ESGF/CMIP6.1400</w:t>
        </w:r>
      </w:hyperlink>
      <w:r>
        <w:t xml:space="preserve">.</w:t>
      </w:r>
    </w:p>
    <w:bookmarkEnd w:id="485"/>
    <w:bookmarkStart w:id="487" w:name="ref-CMIP6.DAMIP.NASA-GISS.GISS-E2-1-G"/>
    <w:p>
      <w:pPr>
        <w:pStyle w:val="Bibliography"/>
      </w:pPr>
      <w:r>
        <w:t xml:space="preserve">SPACE STUDIES (NASA/GISS), N.G.I. for, 2018b.</w:t>
      </w:r>
      <w:r>
        <w:t xml:space="preserve"> </w:t>
      </w:r>
      <w:r>
        <w:rPr>
          <w:iCs/>
          <w:i/>
        </w:rPr>
        <w:t xml:space="preserve">NASA-GISS GISS-E2.1G model output prepared for CMIP6 DAMIP</w:t>
      </w:r>
      <w:r>
        <w:t xml:space="preserve"> </w:t>
      </w:r>
      <w:r>
        <w:t xml:space="preserve">[en línea]. 2018. S.l.: Earth System Grid Federation. Disponible en:</w:t>
      </w:r>
      <w:r>
        <w:t xml:space="preserve"> </w:t>
      </w:r>
      <w:hyperlink r:id="rId486">
        <w:r>
          <w:rPr>
            <w:rStyle w:val="Hyperlink"/>
          </w:rPr>
          <w:t xml:space="preserve">https://doi.org/10.22033/ESGF/CMIP6.2062</w:t>
        </w:r>
      </w:hyperlink>
      <w:r>
        <w:t xml:space="preserve">.</w:t>
      </w:r>
    </w:p>
    <w:bookmarkEnd w:id="487"/>
    <w:bookmarkStart w:id="489" w:name="ref-CMIP6.C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2019a.</w:t>
      </w:r>
      <w:r>
        <w:t xml:space="preserve"> </w:t>
      </w:r>
      <w:r>
        <w:rPr>
          <w:iCs/>
          <w:i/>
        </w:rPr>
        <w:t xml:space="preserve">CCCma CanESM5 model output prepared for CMIP6 CMIP</w:t>
      </w:r>
      <w:r>
        <w:t xml:space="preserve"> </w:t>
      </w:r>
      <w:r>
        <w:t xml:space="preserve">[en línea]. 2019. S.l.: Earth System Grid Federation. Disponible en:</w:t>
      </w:r>
      <w:r>
        <w:t xml:space="preserve"> </w:t>
      </w:r>
      <w:hyperlink r:id="rId488">
        <w:r>
          <w:rPr>
            <w:rStyle w:val="Hyperlink"/>
          </w:rPr>
          <w:t xml:space="preserve">https://doi.org/10.22033/ESGF/CMIP6.1303</w:t>
        </w:r>
      </w:hyperlink>
      <w:r>
        <w:t xml:space="preserve">.</w:t>
      </w:r>
    </w:p>
    <w:bookmarkEnd w:id="489"/>
    <w:bookmarkStart w:id="491" w:name="ref-CMIP6.DA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2019b.</w:t>
      </w:r>
      <w:r>
        <w:t xml:space="preserve"> </w:t>
      </w:r>
      <w:r>
        <w:rPr>
          <w:iCs/>
          <w:i/>
        </w:rPr>
        <w:t xml:space="preserve">CCCma CanESM5 model output prepared for CMIP6 DAMIP</w:t>
      </w:r>
      <w:r>
        <w:t xml:space="preserve"> </w:t>
      </w:r>
      <w:r>
        <w:t xml:space="preserve">[en línea]. 2019. S.l.: Earth System Grid Federation. Disponible en:</w:t>
      </w:r>
      <w:r>
        <w:t xml:space="preserve"> </w:t>
      </w:r>
      <w:hyperlink r:id="rId490">
        <w:r>
          <w:rPr>
            <w:rStyle w:val="Hyperlink"/>
          </w:rPr>
          <w:t xml:space="preserve">https://doi.org/10.22033/ESGF/CMIP6.1305</w:t>
        </w:r>
      </w:hyperlink>
      <w:r>
        <w:t xml:space="preserve">.</w:t>
      </w:r>
    </w:p>
    <w:bookmarkEnd w:id="491"/>
    <w:bookmarkStart w:id="493" w:name="ref-CMIP6.CMIP.MOHC.UKESM1-0-LL"/>
    <w:p>
      <w:pPr>
        <w:pStyle w:val="Bibliography"/>
      </w:pPr>
      <w:r>
        <w:t xml:space="preserve">TANG, Y., RUMBOLD, S., ELLIS, R., KELLEY, D., MULCAHY, J., SELLAR, A., WALTON, J. y JONES, C., 2019.</w:t>
      </w:r>
      <w:r>
        <w:t xml:space="preserve"> </w:t>
      </w:r>
      <w:r>
        <w:rPr>
          <w:iCs/>
          <w:i/>
        </w:rPr>
        <w:t xml:space="preserve">MOHC UKESM1.0-LL model output prepared for CMIP6 CMIP</w:t>
      </w:r>
      <w:r>
        <w:t xml:space="preserve"> </w:t>
      </w:r>
      <w:r>
        <w:t xml:space="preserve">[en línea]. 2019. S.l.: Earth System Grid Federation. Disponible en:</w:t>
      </w:r>
      <w:r>
        <w:t xml:space="preserve"> </w:t>
      </w:r>
      <w:hyperlink r:id="rId492">
        <w:r>
          <w:rPr>
            <w:rStyle w:val="Hyperlink"/>
          </w:rPr>
          <w:t xml:space="preserve">https://doi.org/10.22033/ESGF/CMIP6.1569</w:t>
        </w:r>
      </w:hyperlink>
      <w:r>
        <w:t xml:space="preserve">.</w:t>
      </w:r>
    </w:p>
    <w:bookmarkEnd w:id="493"/>
    <w:bookmarkStart w:id="495" w:name="ref-CMIP6.CMIP.MIROC.MIROC6"/>
    <w:p>
      <w:pPr>
        <w:pStyle w:val="Bibliography"/>
      </w:pPr>
      <w:r>
        <w:t xml:space="preserve">TATEBE, H. y WATANABE, M., 2018.</w:t>
      </w:r>
      <w:r>
        <w:t xml:space="preserve"> </w:t>
      </w:r>
      <w:r>
        <w:rPr>
          <w:iCs/>
          <w:i/>
        </w:rPr>
        <w:t xml:space="preserve">MIROC MIROC6 model output prepared for CMIP6 CMIP</w:t>
      </w:r>
      <w:r>
        <w:t xml:space="preserve"> </w:t>
      </w:r>
      <w:r>
        <w:t xml:space="preserve">[en línea]. 2018. S.l.: Earth System Grid Federation. Disponible en:</w:t>
      </w:r>
      <w:r>
        <w:t xml:space="preserve"> </w:t>
      </w:r>
      <w:hyperlink r:id="rId494">
        <w:r>
          <w:rPr>
            <w:rStyle w:val="Hyperlink"/>
          </w:rPr>
          <w:t xml:space="preserve">https://doi.org/10.22033/ESGF/CMIP6.881</w:t>
        </w:r>
      </w:hyperlink>
      <w:r>
        <w:t xml:space="preserve">.</w:t>
      </w:r>
    </w:p>
    <w:bookmarkEnd w:id="495"/>
    <w:bookmarkStart w:id="497" w:name="ref-trenberth1980a"/>
    <w:p>
      <w:pPr>
        <w:pStyle w:val="Bibliography"/>
      </w:pPr>
      <w:r>
        <w:t xml:space="preserve">TRENBERTH, K.E., 1980. Planetary</w:t>
      </w:r>
      <w:r>
        <w:t xml:space="preserve"> </w:t>
      </w:r>
      <w:r>
        <w:t xml:space="preserve">Waves</w:t>
      </w:r>
      <w:r>
        <w:t xml:space="preserve"> </w:t>
      </w:r>
      <w:r>
        <w:t xml:space="preserve">at 500 Mb in the</w:t>
      </w:r>
      <w:r>
        <w:t xml:space="preserve"> </w:t>
      </w:r>
      <w:r>
        <w:t xml:space="preserve">Southern Hemisphere</w:t>
      </w:r>
      <w:r>
        <w:t xml:space="preserve">.</w:t>
      </w:r>
      <w:r>
        <w:t xml:space="preserve"> </w:t>
      </w:r>
      <w:r>
        <w:rPr>
          <w:iCs/>
          <w:i/>
        </w:rPr>
        <w:t xml:space="preserve">Monthly Weather Review</w:t>
      </w:r>
      <w:r>
        <w:t xml:space="preserve">, vol. 108, no. 9, ISSN 0027-0644. DOI</w:t>
      </w:r>
      <w:r>
        <w:t xml:space="preserve"> </w:t>
      </w:r>
      <w:hyperlink r:id="rId496">
        <w:r>
          <w:rPr>
            <w:rStyle w:val="Hyperlink"/>
          </w:rPr>
          <w:t xml:space="preserve">10.1175/1520-0493(1980)108&lt;1378:PWAMIT&gt;2.0.CO;2</w:t>
        </w:r>
      </w:hyperlink>
      <w:r>
        <w:t xml:space="preserve">.</w:t>
      </w:r>
    </w:p>
    <w:bookmarkEnd w:id="497"/>
    <w:bookmarkStart w:id="499" w:name="ref-trenberth1985"/>
    <w:p>
      <w:pPr>
        <w:pStyle w:val="Bibliography"/>
      </w:pPr>
      <w:r>
        <w:t xml:space="preserve">TRENBERTH, K.F. y MO, K.C., 1985. Blocking in the</w:t>
      </w:r>
      <w:r>
        <w:t xml:space="preserve"> </w:t>
      </w:r>
      <w:r>
        <w:t xml:space="preserve">Southern Hemisphere</w:t>
      </w:r>
      <w:r>
        <w:t xml:space="preserve">.</w:t>
      </w:r>
      <w:r>
        <w:t xml:space="preserve"> </w:t>
      </w:r>
      <w:r>
        <w:rPr>
          <w:iCs/>
          <w:i/>
        </w:rPr>
        <w:t xml:space="preserve">Monthly Weather Review</w:t>
      </w:r>
      <w:r>
        <w:t xml:space="preserve">, vol. 113, no. 1, ISSN 0027-0644. DOI</w:t>
      </w:r>
      <w:r>
        <w:t xml:space="preserve"> </w:t>
      </w:r>
      <w:hyperlink r:id="rId498">
        <w:r>
          <w:rPr>
            <w:rStyle w:val="Hyperlink"/>
          </w:rPr>
          <w:t xml:space="preserve">10.1175/1520-0493(1985)113&lt;0003:BITSH&gt;2.0.CO;2</w:t>
        </w:r>
      </w:hyperlink>
      <w:r>
        <w:t xml:space="preserve">.</w:t>
      </w:r>
    </w:p>
    <w:bookmarkEnd w:id="499"/>
    <w:bookmarkStart w:id="501" w:name="ref-turner2017"/>
    <w:p>
      <w:pPr>
        <w:pStyle w:val="Bibliography"/>
      </w:pPr>
      <w:r>
        <w:t xml:space="preserve">TURNER, J., HOSKING, J.S., BRACEGIRDLE, T.J., PHILLIPS, T. y MARSHALL, G.J., 2017. Variability and Trends in the</w:t>
      </w:r>
      <w:r>
        <w:t xml:space="preserve"> </w:t>
      </w:r>
      <w:r>
        <w:t xml:space="preserve">Southern Hemisphere</w:t>
      </w:r>
      <w:r>
        <w:t xml:space="preserve"> </w:t>
      </w:r>
      <w:r>
        <w:t xml:space="preserve">High Latitude, Quasi-Stationary Planetary Waves.</w:t>
      </w:r>
      <w:r>
        <w:t xml:space="preserve"> </w:t>
      </w:r>
      <w:r>
        <w:rPr>
          <w:iCs/>
          <w:i/>
        </w:rPr>
        <w:t xml:space="preserve">International Journal of Climatology</w:t>
      </w:r>
      <w:r>
        <w:t xml:space="preserve">, vol. 37, no. 5, ISSN 08998418. DOI</w:t>
      </w:r>
      <w:r>
        <w:t xml:space="preserve"> </w:t>
      </w:r>
      <w:hyperlink r:id="rId500">
        <w:r>
          <w:rPr>
            <w:rStyle w:val="Hyperlink"/>
          </w:rPr>
          <w:t xml:space="preserve">10.1002/joc.4848</w:t>
        </w:r>
      </w:hyperlink>
      <w:r>
        <w:t xml:space="preserve">.</w:t>
      </w:r>
    </w:p>
    <w:bookmarkEnd w:id="501"/>
    <w:bookmarkStart w:id="503" w:name="ref-vanloon1972"/>
    <w:p>
      <w:pPr>
        <w:pStyle w:val="Bibliography"/>
      </w:pPr>
      <w:r>
        <w:t xml:space="preserve">VAN LOON, H. y JENNE, R.L., 1972. The Zonal Harmonic Standing Waves in the Southern Hemisphere.</w:t>
      </w:r>
      <w:r>
        <w:t xml:space="preserve"> </w:t>
      </w:r>
      <w:r>
        <w:rPr>
          <w:iCs/>
          <w:i/>
        </w:rPr>
        <w:t xml:space="preserve">Journal of Geophysical Research</w:t>
      </w:r>
      <w:r>
        <w:t xml:space="preserve">, vol. 77, no. 6, ISSN 01480227. DOI</w:t>
      </w:r>
      <w:r>
        <w:t xml:space="preserve"> </w:t>
      </w:r>
      <w:hyperlink r:id="rId502">
        <w:r>
          <w:rPr>
            <w:rStyle w:val="Hyperlink"/>
          </w:rPr>
          <w:t xml:space="preserve">10.1029/JC077i006p00992</w:t>
        </w:r>
      </w:hyperlink>
      <w:r>
        <w:t xml:space="preserve">.</w:t>
      </w:r>
    </w:p>
    <w:bookmarkEnd w:id="503"/>
    <w:bookmarkStart w:id="505" w:name="ref-vasconcellos2022"/>
    <w:p>
      <w:pPr>
        <w:pStyle w:val="Bibliography"/>
      </w:pPr>
      <w:r>
        <w:t xml:space="preserve">VASCONCELLOS, F.C., MATTOS-GAVA, M.L.L. y SANSIGOLO, C.A., 2022. Statistical Analysis of the Relationship between</w:t>
      </w:r>
      <w:r>
        <w:t xml:space="preserve"> </w:t>
      </w:r>
      <w:r>
        <w:t xml:space="preserve">Quasi-Biennial Oscillation</w:t>
      </w:r>
      <w:r>
        <w:t xml:space="preserve"> </w:t>
      </w:r>
      <w:r>
        <w:t xml:space="preserve">and</w:t>
      </w:r>
      <w:r>
        <w:t xml:space="preserve"> </w:t>
      </w:r>
      <w:r>
        <w:t xml:space="preserve">Southern Annular Mode</w:t>
      </w:r>
      <w:r>
        <w:t xml:space="preserve">.</w:t>
      </w:r>
      <w:r>
        <w:t xml:space="preserve"> </w:t>
      </w:r>
      <w:r>
        <w:rPr>
          <w:iCs/>
          <w:i/>
        </w:rPr>
        <w:t xml:space="preserve">Atmósfera</w:t>
      </w:r>
      <w:r>
        <w:t xml:space="preserve">, vol. 35, no. 2, ISSN 2395-8812. DOI</w:t>
      </w:r>
      <w:r>
        <w:t xml:space="preserve"> </w:t>
      </w:r>
      <w:hyperlink r:id="rId504">
        <w:r>
          <w:rPr>
            <w:rStyle w:val="Hyperlink"/>
          </w:rPr>
          <w:t xml:space="preserve">10.20937/ATM.52910</w:t>
        </w:r>
      </w:hyperlink>
      <w:r>
        <w:t xml:space="preserve">.</w:t>
      </w:r>
    </w:p>
    <w:bookmarkEnd w:id="505"/>
    <w:bookmarkStart w:id="507" w:name="ref-CMIP6.CMIP.CNRM-CERFACS.CNRM-CM6-1"/>
    <w:p>
      <w:pPr>
        <w:pStyle w:val="Bibliography"/>
      </w:pPr>
      <w:r>
        <w:t xml:space="preserve">VOLDOIRE, A., 2018.</w:t>
      </w:r>
      <w:r>
        <w:t xml:space="preserve"> </w:t>
      </w:r>
      <w:r>
        <w:rPr>
          <w:iCs/>
          <w:i/>
        </w:rPr>
        <w:t xml:space="preserve">CNRM-CERFACS CNRM-CM6-1 model output prepared for CMIP6 CMIP</w:t>
      </w:r>
      <w:r>
        <w:t xml:space="preserve"> </w:t>
      </w:r>
      <w:r>
        <w:t xml:space="preserve">[en línea]. 2018. S.l.: Earth System Grid Federation. Disponible en:</w:t>
      </w:r>
      <w:r>
        <w:t xml:space="preserve"> </w:t>
      </w:r>
      <w:hyperlink r:id="rId506">
        <w:r>
          <w:rPr>
            <w:rStyle w:val="Hyperlink"/>
          </w:rPr>
          <w:t xml:space="preserve">https://doi.org/10.22033/ESGF/CMIP6.1375</w:t>
        </w:r>
      </w:hyperlink>
      <w:r>
        <w:t xml:space="preserve">.</w:t>
      </w:r>
    </w:p>
    <w:bookmarkEnd w:id="507"/>
    <w:bookmarkStart w:id="509" w:name="ref-CMIP6.DAMIP.CNRM-CERFACS.CNRM-CM6-1"/>
    <w:p>
      <w:pPr>
        <w:pStyle w:val="Bibliography"/>
      </w:pPr>
      <w:r>
        <w:t xml:space="preserve">VOLDOIRE, A., 2019.</w:t>
      </w:r>
      <w:r>
        <w:t xml:space="preserve"> </w:t>
      </w:r>
      <w:r>
        <w:rPr>
          <w:iCs/>
          <w:i/>
        </w:rPr>
        <w:t xml:space="preserve">CNRM-CERFACS CNRM-CM6-1 model output prepared for CMIP6 DAMIP</w:t>
      </w:r>
      <w:r>
        <w:t xml:space="preserve"> </w:t>
      </w:r>
      <w:r>
        <w:t xml:space="preserve">[en línea]. 2019. S.l.: Earth System Grid Federation. Disponible en:</w:t>
      </w:r>
      <w:r>
        <w:t xml:space="preserve"> </w:t>
      </w:r>
      <w:hyperlink r:id="rId508">
        <w:r>
          <w:rPr>
            <w:rStyle w:val="Hyperlink"/>
          </w:rPr>
          <w:t xml:space="preserve">https://doi.org/10.22033/ESGF/CMIP6.1376</w:t>
        </w:r>
      </w:hyperlink>
      <w:r>
        <w:t xml:space="preserve">.</w:t>
      </w:r>
    </w:p>
    <w:bookmarkEnd w:id="509"/>
    <w:bookmarkStart w:id="511" w:name="ref-CMIP6.CMIP.INM.INM-CM5-0"/>
    <w:p>
      <w:pPr>
        <w:pStyle w:val="Bibliography"/>
      </w:pPr>
      <w:r>
        <w:t xml:space="preserve">VOLODIN, E., MORTIKOV, E., GRITSUN, A., LYKOSSOV, V., GALIN, V., DIANSKY, N., GUSEV, A., KOSTRYKIN, S., IAKOVLEV, N., SHESTAKOVA, A. y EMELINA, S., 2019.</w:t>
      </w:r>
      <w:r>
        <w:t xml:space="preserve"> </w:t>
      </w:r>
      <w:r>
        <w:rPr>
          <w:iCs/>
          <w:i/>
        </w:rPr>
        <w:t xml:space="preserve">INM INM-CM5-0 model output prepared for CMIP6 CMIP</w:t>
      </w:r>
      <w:r>
        <w:t xml:space="preserve"> </w:t>
      </w:r>
      <w:r>
        <w:t xml:space="preserve">[en línea]. 2019. S.l.: Earth System Grid Federation. Disponible en:</w:t>
      </w:r>
      <w:r>
        <w:t xml:space="preserve"> </w:t>
      </w:r>
      <w:hyperlink r:id="rId510">
        <w:r>
          <w:rPr>
            <w:rStyle w:val="Hyperlink"/>
          </w:rPr>
          <w:t xml:space="preserve">https://doi.org/10.22033/ESGF/CMIP6.1423</w:t>
        </w:r>
      </w:hyperlink>
      <w:r>
        <w:t xml:space="preserve">.</w:t>
      </w:r>
    </w:p>
    <w:bookmarkEnd w:id="511"/>
    <w:bookmarkStart w:id="512" w:name="ref-walker1914"/>
    <w:p>
      <w:pPr>
        <w:pStyle w:val="Bibliography"/>
      </w:pPr>
      <w:r>
        <w:t xml:space="preserve">WALKER, S.G.T., 1914.</w:t>
      </w:r>
      <w:r>
        <w:t xml:space="preserve"> </w:t>
      </w:r>
      <w:r>
        <w:rPr>
          <w:iCs/>
          <w:i/>
        </w:rPr>
        <w:t xml:space="preserve">Correlation in</w:t>
      </w:r>
      <w:r>
        <w:rPr>
          <w:iCs/>
          <w:i/>
        </w:rPr>
        <w:t xml:space="preserve"> </w:t>
      </w:r>
      <w:r>
        <w:rPr>
          <w:iCs/>
          <w:i/>
        </w:rPr>
        <w:t xml:space="preserve">Seasonal Variations</w:t>
      </w:r>
      <w:r>
        <w:rPr>
          <w:iCs/>
          <w:i/>
        </w:rPr>
        <w:t xml:space="preserve"> </w:t>
      </w:r>
      <w:r>
        <w:rPr>
          <w:iCs/>
          <w:i/>
        </w:rPr>
        <w:t xml:space="preserve">of</w:t>
      </w:r>
      <w:r>
        <w:rPr>
          <w:iCs/>
          <w:i/>
        </w:rPr>
        <w:t xml:space="preserve"> </w:t>
      </w:r>
      <w:r>
        <w:rPr>
          <w:iCs/>
          <w:i/>
        </w:rPr>
        <w:t xml:space="preserve">Weather</w:t>
      </w:r>
      <w:r>
        <w:rPr>
          <w:iCs/>
          <w:i/>
        </w:rPr>
        <w:t xml:space="preserve">,</w:t>
      </w:r>
      <w:r>
        <w:rPr>
          <w:iCs/>
          <w:i/>
        </w:rPr>
        <w:t xml:space="preserve"> </w:t>
      </w:r>
      <w:r>
        <w:rPr>
          <w:iCs/>
          <w:i/>
        </w:rPr>
        <w:t xml:space="preserve">III</w:t>
      </w:r>
      <w:r>
        <w:rPr>
          <w:iCs/>
          <w:i/>
        </w:rPr>
        <w:t xml:space="preserve">:</w:t>
      </w:r>
      <w:r>
        <w:rPr>
          <w:iCs/>
          <w:i/>
        </w:rPr>
        <w:t xml:space="preserve"> </w:t>
      </w:r>
      <w:r>
        <w:rPr>
          <w:iCs/>
          <w:i/>
        </w:rPr>
        <w:t xml:space="preserve">On</w:t>
      </w:r>
      <w:r>
        <w:rPr>
          <w:iCs/>
          <w:i/>
        </w:rPr>
        <w:t xml:space="preserve"> </w:t>
      </w:r>
      <w:r>
        <w:rPr>
          <w:iCs/>
          <w:i/>
        </w:rPr>
        <w:t xml:space="preserve">the</w:t>
      </w:r>
      <w:r>
        <w:rPr>
          <w:iCs/>
          <w:i/>
        </w:rPr>
        <w:t xml:space="preserve"> </w:t>
      </w:r>
      <w:r>
        <w:rPr>
          <w:iCs/>
          <w:i/>
        </w:rPr>
        <w:t xml:space="preserve">Criterion</w:t>
      </w:r>
      <w:r>
        <w:rPr>
          <w:iCs/>
          <w:i/>
        </w:rPr>
        <w:t xml:space="preserve"> </w:t>
      </w:r>
      <w:r>
        <w:rPr>
          <w:iCs/>
          <w:i/>
        </w:rPr>
        <w:t xml:space="preserve">for the</w:t>
      </w:r>
      <w:r>
        <w:rPr>
          <w:iCs/>
          <w:i/>
        </w:rPr>
        <w:t xml:space="preserve"> </w:t>
      </w:r>
      <w:r>
        <w:rPr>
          <w:iCs/>
          <w:i/>
        </w:rPr>
        <w:t xml:space="preserve">Reality</w:t>
      </w:r>
      <w:r>
        <w:rPr>
          <w:iCs/>
          <w:i/>
        </w:rPr>
        <w:t xml:space="preserve"> </w:t>
      </w:r>
      <w:r>
        <w:rPr>
          <w:iCs/>
          <w:i/>
        </w:rPr>
        <w:t xml:space="preserve">of</w:t>
      </w:r>
      <w:r>
        <w:rPr>
          <w:iCs/>
          <w:i/>
        </w:rPr>
        <w:t xml:space="preserve"> </w:t>
      </w:r>
      <w:r>
        <w:rPr>
          <w:iCs/>
          <w:i/>
        </w:rPr>
        <w:t xml:space="preserve">Relationships Or Periodicities</w:t>
      </w:r>
      <w:r>
        <w:t xml:space="preserve">. S.l.:</w:t>
      </w:r>
      <w:r>
        <w:t xml:space="preserve"> </w:t>
      </w:r>
      <w:r>
        <w:t xml:space="preserve">Meteorological Office</w:t>
      </w:r>
      <w:r>
        <w:t xml:space="preserve">.</w:t>
      </w:r>
    </w:p>
    <w:bookmarkEnd w:id="512"/>
    <w:bookmarkStart w:id="514" w:name="ref-wang2013"/>
    <w:p>
      <w:pPr>
        <w:pStyle w:val="Bibliography"/>
      </w:pPr>
      <w:r>
        <w:t xml:space="preserve">WANG, L., KUSHNER, P.J. y WAUGH, D.W., 2013. Southern</w:t>
      </w:r>
      <w:r>
        <w:t xml:space="preserve"> </w:t>
      </w:r>
      <w:r>
        <w:t xml:space="preserve">Hemisphere Stationary Wave Response</w:t>
      </w:r>
      <w:r>
        <w:t xml:space="preserve"> </w:t>
      </w:r>
      <w:r>
        <w:t xml:space="preserve">to</w:t>
      </w:r>
      <w:r>
        <w:t xml:space="preserve"> </w:t>
      </w:r>
      <w:r>
        <w:t xml:space="preserve">Changes</w:t>
      </w:r>
      <w:r>
        <w:t xml:space="preserve"> </w:t>
      </w:r>
      <w:r>
        <w:t xml:space="preserve">of</w:t>
      </w:r>
      <w:r>
        <w:t xml:space="preserve"> </w:t>
      </w:r>
      <w:r>
        <w:t xml:space="preserve">Ozone</w:t>
      </w:r>
      <w:r>
        <w:t xml:space="preserve"> </w:t>
      </w:r>
      <w:r>
        <w:t xml:space="preserve">and</w:t>
      </w:r>
      <w:r>
        <w:t xml:space="preserve"> </w:t>
      </w:r>
      <w:r>
        <w:t xml:space="preserve">Greenhouse Gases</w:t>
      </w:r>
      <w:r>
        <w:t xml:space="preserve">.</w:t>
      </w:r>
      <w:r>
        <w:t xml:space="preserve"> </w:t>
      </w:r>
      <w:r>
        <w:rPr>
          <w:iCs/>
          <w:i/>
        </w:rPr>
        <w:t xml:space="preserve">Journal of Climate</w:t>
      </w:r>
      <w:r>
        <w:t xml:space="preserve">, vol. 26, no. 24, ISSN 0894-8755, 1520-0442. DOI</w:t>
      </w:r>
      <w:r>
        <w:t xml:space="preserve"> </w:t>
      </w:r>
      <w:hyperlink r:id="rId513">
        <w:r>
          <w:rPr>
            <w:rStyle w:val="Hyperlink"/>
          </w:rPr>
          <w:t xml:space="preserve">10.1175/JCLI-D-13-00160.1</w:t>
        </w:r>
      </w:hyperlink>
      <w:r>
        <w:t xml:space="preserve">.</w:t>
      </w:r>
    </w:p>
    <w:bookmarkEnd w:id="514"/>
    <w:bookmarkStart w:id="516" w:name="ref-wickham2009"/>
    <w:p>
      <w:pPr>
        <w:pStyle w:val="Bibliography"/>
      </w:pPr>
      <w:r>
        <w:t xml:space="preserve">WICKHAM, H., 2009.</w:t>
      </w:r>
      <w:r>
        <w:t xml:space="preserve"> </w:t>
      </w:r>
      <w:hyperlink r:id="rId515">
        <w:r>
          <w:rPr>
            <w:rStyle w:val="Hyperlink"/>
            <w:iCs/>
            <w:i/>
          </w:rPr>
          <w:t xml:space="preserve">Ggplot2:</w:t>
        </w:r>
        <w:r>
          <w:rPr>
            <w:rStyle w:val="Hyperlink"/>
            <w:iCs/>
            <w:i/>
          </w:rPr>
          <w:t xml:space="preserve"> </w:t>
        </w:r>
        <w:r>
          <w:rPr>
            <w:rStyle w:val="Hyperlink"/>
            <w:iCs/>
            <w:i/>
          </w:rPr>
          <w:t xml:space="preserve">Elegant Graphics</w:t>
        </w:r>
        <w:r>
          <w:rPr>
            <w:rStyle w:val="Hyperlink"/>
            <w:iCs/>
            <w:i/>
          </w:rPr>
          <w:t xml:space="preserve"> </w:t>
        </w:r>
        <w:r>
          <w:rPr>
            <w:rStyle w:val="Hyperlink"/>
            <w:iCs/>
            <w:i/>
          </w:rPr>
          <w:t xml:space="preserve">for</w:t>
        </w:r>
        <w:r>
          <w:rPr>
            <w:rStyle w:val="Hyperlink"/>
            <w:iCs/>
            <w:i/>
          </w:rPr>
          <w:t xml:space="preserve"> </w:t>
        </w:r>
        <w:r>
          <w:rPr>
            <w:rStyle w:val="Hyperlink"/>
            <w:iCs/>
            <w:i/>
          </w:rPr>
          <w:t xml:space="preserve">Data Analysis</w:t>
        </w:r>
      </w:hyperlink>
      <w:r>
        <w:t xml:space="preserve">.</w:t>
      </w:r>
      <w:r>
        <w:t xml:space="preserve"> </w:t>
      </w:r>
      <w:r>
        <w:t xml:space="preserve">New York</w:t>
      </w:r>
      <w:r>
        <w:t xml:space="preserve">:</w:t>
      </w:r>
      <w:r>
        <w:t xml:space="preserve"> </w:t>
      </w:r>
      <w:r>
        <w:t xml:space="preserve">Springer-Verlag</w:t>
      </w:r>
      <w:r>
        <w:t xml:space="preserve">. Use</w:t>
      </w:r>
      <w:r>
        <w:t xml:space="preserve"> </w:t>
      </w:r>
      <w:r>
        <w:t xml:space="preserve">R</w:t>
      </w:r>
      <w:r>
        <w:t xml:space="preserve">!, ISBN 978-0-387-98141-3.</w:t>
      </w:r>
    </w:p>
    <w:bookmarkEnd w:id="516"/>
    <w:bookmarkStart w:id="518" w:name="ref-CMIP6.CMIP.MPI-M.MPI-ESM1-2-LR"/>
    <w:p>
      <w:pPr>
        <w:pStyle w:val="Bibliography"/>
      </w:pPr>
      <w:r>
        <w:t xml:space="preserve">WIENERS, K.-H., GIORGETTA, M., JUNGCLAUS, J., REICK, C., ESCH, M., BITTNER, M., LEGUTKE, S., SCHUPFNER, M., WACHSMANN, F., GAYLER, V., HAAK, H., VRESE, P. de, RADDATZ, T.,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MPIESM1.2-LR model output prepared for CMIP6 CMIP</w:t>
      </w:r>
      <w:r>
        <w:t xml:space="preserve"> </w:t>
      </w:r>
      <w:r>
        <w:t xml:space="preserve">[en línea]. 2019. S.l.: Earth System Grid Federation. Disponible en:</w:t>
      </w:r>
      <w:r>
        <w:t xml:space="preserve"> </w:t>
      </w:r>
      <w:hyperlink r:id="rId517">
        <w:r>
          <w:rPr>
            <w:rStyle w:val="Hyperlink"/>
          </w:rPr>
          <w:t xml:space="preserve">https://doi.org/10.22033/ESGF/CMIP6.742</w:t>
        </w:r>
      </w:hyperlink>
      <w:r>
        <w:t xml:space="preserve">.</w:t>
      </w:r>
    </w:p>
    <w:bookmarkEnd w:id="518"/>
    <w:bookmarkStart w:id="520" w:name="ref-wilks2016"/>
    <w:p>
      <w:pPr>
        <w:pStyle w:val="Bibliography"/>
      </w:pPr>
      <w:r>
        <w:t xml:space="preserve">WILKS, D.S., 2016.</w:t>
      </w:r>
      <w:r>
        <w:t xml:space="preserve"> </w:t>
      </w:r>
      <w:r>
        <w:t xml:space="preserve">«</w:t>
      </w:r>
      <w:r>
        <w:t xml:space="preserve">The Stippling Shows Statistically Significant Grid Points</w:t>
      </w:r>
      <w:r>
        <w:t xml:space="preserve">»</w:t>
      </w:r>
      <w:r>
        <w:t xml:space="preserve">:</w:t>
      </w:r>
      <w:r>
        <w:t xml:space="preserve"> </w:t>
      </w:r>
      <w:r>
        <w:t xml:space="preserve">How Research Results</w:t>
      </w:r>
      <w:r>
        <w:t xml:space="preserve"> </w:t>
      </w:r>
      <w:r>
        <w:t xml:space="preserve">Are</w:t>
      </w:r>
      <w:r>
        <w:t xml:space="preserve"> </w:t>
      </w:r>
      <w:r>
        <w:t xml:space="preserve">Routinely Overstated</w:t>
      </w:r>
      <w:r>
        <w:t xml:space="preserve"> </w:t>
      </w:r>
      <w:r>
        <w:t xml:space="preserve">and</w:t>
      </w:r>
      <w:r>
        <w:t xml:space="preserve"> </w:t>
      </w:r>
      <w:r>
        <w:t xml:space="preserve">Overinterpreted</w:t>
      </w:r>
      <w:r>
        <w:t xml:space="preserve">, and</w:t>
      </w:r>
      <w:r>
        <w:t xml:space="preserve"> </w:t>
      </w:r>
      <w:r>
        <w:t xml:space="preserve">What</w:t>
      </w:r>
      <w:r>
        <w:t xml:space="preserve"> </w:t>
      </w:r>
      <w:r>
        <w:t xml:space="preserve">to</w:t>
      </w:r>
      <w:r>
        <w:t xml:space="preserve"> </w:t>
      </w:r>
      <w:r>
        <w:t xml:space="preserve">Do</w:t>
      </w:r>
      <w:r>
        <w:t xml:space="preserve"> </w:t>
      </w:r>
      <w:r>
        <w:t xml:space="preserve">about</w:t>
      </w:r>
      <w:r>
        <w:t xml:space="preserve"> </w:t>
      </w:r>
      <w:r>
        <w:t xml:space="preserve">It</w:t>
      </w:r>
      <w:r>
        <w:t xml:space="preserve">.</w:t>
      </w:r>
      <w:r>
        <w:t xml:space="preserve"> </w:t>
      </w:r>
      <w:r>
        <w:rPr>
          <w:iCs/>
          <w:i/>
        </w:rPr>
        <w:t xml:space="preserve">Bulletin of the American Meteorological Society</w:t>
      </w:r>
      <w:r>
        <w:t xml:space="preserve">, vol. 97, no. 12, ISSN 0003-0007. DOI</w:t>
      </w:r>
      <w:r>
        <w:t xml:space="preserve"> </w:t>
      </w:r>
      <w:hyperlink r:id="rId519">
        <w:r>
          <w:rPr>
            <w:rStyle w:val="Hyperlink"/>
          </w:rPr>
          <w:t xml:space="preserve">10.1175/BAMS-D-15-00267.1</w:t>
        </w:r>
      </w:hyperlink>
      <w:r>
        <w:t xml:space="preserve">.</w:t>
      </w:r>
    </w:p>
    <w:bookmarkEnd w:id="520"/>
    <w:bookmarkStart w:id="522" w:name="ref-wirth1993"/>
    <w:p>
      <w:pPr>
        <w:pStyle w:val="Bibliography"/>
      </w:pPr>
      <w:r>
        <w:t xml:space="preserve">WIRTH, V., 1993. Quasi-Stationary Planetary Waves in Total Ozone and Their Correlation with Lower Stratospheric Temperature.</w:t>
      </w:r>
      <w:r>
        <w:t xml:space="preserve"> </w:t>
      </w:r>
      <w:r>
        <w:rPr>
          <w:iCs/>
          <w:i/>
        </w:rPr>
        <w:t xml:space="preserve">Journal of Geophysical Research: Atmospheres</w:t>
      </w:r>
      <w:r>
        <w:t xml:space="preserve">, vol. 98, no. D5, ISSN 2156-2202. DOI</w:t>
      </w:r>
      <w:r>
        <w:t xml:space="preserve"> </w:t>
      </w:r>
      <w:hyperlink r:id="rId521">
        <w:r>
          <w:rPr>
            <w:rStyle w:val="Hyperlink"/>
          </w:rPr>
          <w:t xml:space="preserve">10.1029/92JD02820</w:t>
        </w:r>
      </w:hyperlink>
      <w:r>
        <w:t xml:space="preserve">.</w:t>
      </w:r>
    </w:p>
    <w:bookmarkEnd w:id="522"/>
    <w:bookmarkStart w:id="524" w:name="ref-wolter2011"/>
    <w:p>
      <w:pPr>
        <w:pStyle w:val="Bibliography"/>
      </w:pPr>
      <w:r>
        <w:t xml:space="preserve">WOLTER, K. y TIMLIN, M.S., 2011. El</w:t>
      </w:r>
      <w:r>
        <w:t xml:space="preserve"> </w:t>
      </w:r>
      <w:r>
        <w:t xml:space="preserve">Niño</w:t>
      </w:r>
      <w:r>
        <w:t xml:space="preserve">/</w:t>
      </w:r>
      <w:r>
        <w:t xml:space="preserve">Southern Oscillation</w:t>
      </w:r>
      <w:r>
        <w:t xml:space="preserve"> </w:t>
      </w:r>
      <w:r>
        <w:t xml:space="preserve">Behaviour since 1871 as Diagnosed in an Extended Multivariate</w:t>
      </w:r>
      <w:r>
        <w:t xml:space="preserve"> </w:t>
      </w:r>
      <w:r>
        <w:t xml:space="preserve">ENSO</w:t>
      </w:r>
      <w:r>
        <w:t xml:space="preserve"> </w:t>
      </w:r>
      <w:r>
        <w:t xml:space="preserve">Index (</w:t>
      </w:r>
      <w:r>
        <w:t xml:space="preserve">MEI</w:t>
      </w:r>
      <w:r>
        <w:t xml:space="preserve">.Ext).</w:t>
      </w:r>
      <w:r>
        <w:t xml:space="preserve"> </w:t>
      </w:r>
      <w:r>
        <w:rPr>
          <w:iCs/>
          <w:i/>
        </w:rPr>
        <w:t xml:space="preserve">International Journal of Climatology</w:t>
      </w:r>
      <w:r>
        <w:t xml:space="preserve">, vol. 31, no. 7, ISSN 1097-0088. DOI</w:t>
      </w:r>
      <w:r>
        <w:t xml:space="preserve"> </w:t>
      </w:r>
      <w:hyperlink r:id="rId523">
        <w:r>
          <w:rPr>
            <w:rStyle w:val="Hyperlink"/>
          </w:rPr>
          <w:t xml:space="preserve">10.1002/joc.2336</w:t>
        </w:r>
      </w:hyperlink>
      <w:r>
        <w:t xml:space="preserve">.</w:t>
      </w:r>
    </w:p>
    <w:bookmarkEnd w:id="524"/>
    <w:bookmarkStart w:id="526" w:name="ref-xie1997"/>
    <w:p>
      <w:pPr>
        <w:pStyle w:val="Bibliography"/>
      </w:pPr>
      <w:r>
        <w:t xml:space="preserve">XIE, P. y ARKIN, P.A., 1997. Global</w:t>
      </w:r>
      <w:r>
        <w:t xml:space="preserve"> </w:t>
      </w:r>
      <w:r>
        <w:t xml:space="preserve">Precipitation</w:t>
      </w:r>
      <w:r>
        <w:t xml:space="preserve">:</w:t>
      </w:r>
      <w:r>
        <w:t xml:space="preserve"> </w:t>
      </w:r>
      <w:r>
        <w:t xml:space="preserve">A</w:t>
      </w:r>
      <w:r>
        <w:t xml:space="preserve"> </w:t>
      </w:r>
      <w:r>
        <w:t xml:space="preserve">17-</w:t>
      </w:r>
      <w:r>
        <w:t xml:space="preserve">Year Monthly Analysis Based</w:t>
      </w:r>
      <w:r>
        <w:t xml:space="preserve"> </w:t>
      </w:r>
      <w:r>
        <w:t xml:space="preserve">on</w:t>
      </w:r>
      <w:r>
        <w:t xml:space="preserve"> </w:t>
      </w:r>
      <w:r>
        <w:t xml:space="preserve">Gauge Observations</w:t>
      </w:r>
      <w:r>
        <w:t xml:space="preserve">,</w:t>
      </w:r>
      <w:r>
        <w:t xml:space="preserve"> </w:t>
      </w:r>
      <w:r>
        <w:t xml:space="preserve">Satellite Estimates</w:t>
      </w:r>
      <w:r>
        <w:t xml:space="preserve">, and</w:t>
      </w:r>
      <w:r>
        <w:t xml:space="preserve"> </w:t>
      </w:r>
      <w:r>
        <w:t xml:space="preserve">Numerical Model Outputs</w:t>
      </w:r>
      <w:r>
        <w:t xml:space="preserve">.</w:t>
      </w:r>
      <w:r>
        <w:t xml:space="preserve"> </w:t>
      </w:r>
      <w:r>
        <w:rPr>
          <w:iCs/>
          <w:i/>
        </w:rPr>
        <w:t xml:space="preserve">Bulletin of the American Meteorological Society</w:t>
      </w:r>
      <w:r>
        <w:t xml:space="preserve">, vol. 78, no. 11, ISSN 0003-0007. DOI</w:t>
      </w:r>
      <w:r>
        <w:t xml:space="preserve"> </w:t>
      </w:r>
      <w:hyperlink r:id="rId525">
        <w:r>
          <w:rPr>
            <w:rStyle w:val="Hyperlink"/>
          </w:rPr>
          <w:t xml:space="preserve">10.1175/1520-0477(1997)078&lt;2539:GPAYMA&gt;2.0.CO;2</w:t>
        </w:r>
      </w:hyperlink>
      <w:r>
        <w:t xml:space="preserve">.</w:t>
      </w:r>
    </w:p>
    <w:bookmarkEnd w:id="526"/>
    <w:bookmarkStart w:id="527" w:name="ref-xie2015"/>
    <w:p>
      <w:pPr>
        <w:pStyle w:val="Bibliography"/>
      </w:pPr>
      <w:r>
        <w:t xml:space="preserve">XIE, Y.,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w:t>
      </w:r>
      <w:r>
        <w:t xml:space="preserve"> </w:t>
      </w:r>
      <w:r>
        <w:t xml:space="preserve">Boca Raton, Florida</w:t>
      </w:r>
      <w:r>
        <w:t xml:space="preserve">:</w:t>
      </w:r>
      <w:r>
        <w:t xml:space="preserve"> </w:t>
      </w:r>
      <w:r>
        <w:t xml:space="preserve">Chapman and Hall/CRC</w:t>
      </w:r>
      <w:r>
        <w:t xml:space="preserve">.</w:t>
      </w:r>
    </w:p>
    <w:bookmarkEnd w:id="527"/>
    <w:bookmarkStart w:id="529" w:name="ref-CMIP6.DAMIP.BCC.BCC-CSM2-MR"/>
    <w:p>
      <w:pPr>
        <w:pStyle w:val="Bibliography"/>
      </w:pPr>
      <w:r>
        <w:t xml:space="preserve">XIN, X., WU, T., SHI, X., ZHANG, F., LI, J., CHU, M., LIU, Q., YAN, J., MA, Q. y WEI, M., 2019.</w:t>
      </w:r>
      <w:r>
        <w:t xml:space="preserve"> </w:t>
      </w:r>
      <w:r>
        <w:rPr>
          <w:iCs/>
          <w:i/>
        </w:rPr>
        <w:t xml:space="preserve">BCC BCC-CSM2MR model output prepared for CMIP6 DAMIP</w:t>
      </w:r>
      <w:r>
        <w:t xml:space="preserve"> </w:t>
      </w:r>
      <w:r>
        <w:t xml:space="preserve">[en línea]. 2019. S.l.: Earth System Grid Federation. Disponible en:</w:t>
      </w:r>
      <w:r>
        <w:t xml:space="preserve"> </w:t>
      </w:r>
      <w:hyperlink r:id="rId528">
        <w:r>
          <w:rPr>
            <w:rStyle w:val="Hyperlink"/>
          </w:rPr>
          <w:t xml:space="preserve">https://doi.org/10.22033/ESGF/CMIP6.1726</w:t>
        </w:r>
      </w:hyperlink>
      <w:r>
        <w:t xml:space="preserve">.</w:t>
      </w:r>
    </w:p>
    <w:bookmarkEnd w:id="529"/>
    <w:bookmarkStart w:id="531" w:name="ref-CMIP6.DAMIP.MRI.MRI-ESM2-0"/>
    <w:p>
      <w:pPr>
        <w:pStyle w:val="Bibliography"/>
      </w:pPr>
      <w:r>
        <w:t xml:space="preserve">YUKIMOTO, S., KOSHIRO, T., KAWAI, H., OSHIMA, N., YOSHIDA, K., URAKAWA, S., TSUJINO, H., DEUSHI, M., TANAKA, T., HOSAKA, M., YOSHIMURA, H., SHINDO, E., MIZUTA, R., ISHII, M., OBATA, A. y ADACHI, Y., 2019.</w:t>
      </w:r>
      <w:r>
        <w:t xml:space="preserve"> </w:t>
      </w:r>
      <w:r>
        <w:rPr>
          <w:iCs/>
          <w:i/>
        </w:rPr>
        <w:t xml:space="preserve">MRI MRI-ESM2.0 model output prepared for CMIP6 DAMIP</w:t>
      </w:r>
      <w:r>
        <w:t xml:space="preserve"> </w:t>
      </w:r>
      <w:r>
        <w:t xml:space="preserve">[en línea]. 2019. S.l.: Earth System Grid Federation. Disponible en:</w:t>
      </w:r>
      <w:r>
        <w:t xml:space="preserve"> </w:t>
      </w:r>
      <w:hyperlink r:id="rId530">
        <w:r>
          <w:rPr>
            <w:rStyle w:val="Hyperlink"/>
          </w:rPr>
          <w:t xml:space="preserve">https://doi.org/10.22033/ESGF/CMIP6.634</w:t>
        </w:r>
      </w:hyperlink>
      <w:r>
        <w:t xml:space="preserve">.</w:t>
      </w:r>
    </w:p>
    <w:bookmarkEnd w:id="531"/>
    <w:bookmarkStart w:id="533" w:name="ref-zamboni2010"/>
    <w:p>
      <w:pPr>
        <w:pStyle w:val="Bibliography"/>
      </w:pPr>
      <w:r>
        <w:t xml:space="preserve">ZAMBONI, L., MECHOSO, C.R. y KUCHARSKI, F., 2010. Relationships between</w:t>
      </w:r>
      <w:r>
        <w:t xml:space="preserve"> </w:t>
      </w:r>
      <w:r>
        <w:t xml:space="preserve">Upper-Level Circulation</w:t>
      </w:r>
      <w:r>
        <w:t xml:space="preserve"> </w:t>
      </w:r>
      <w:r>
        <w:t xml:space="preserve">over</w:t>
      </w:r>
      <w:r>
        <w:t xml:space="preserve"> </w:t>
      </w:r>
      <w:r>
        <w:t xml:space="preserve">South America</w:t>
      </w:r>
      <w:r>
        <w:t xml:space="preserve"> </w:t>
      </w:r>
      <w:r>
        <w:t xml:space="preserve">and</w:t>
      </w:r>
      <w:r>
        <w:t xml:space="preserve"> </w:t>
      </w:r>
      <w:r>
        <w:t xml:space="preserve">Rainfall</w:t>
      </w:r>
      <w:r>
        <w:t xml:space="preserve"> </w:t>
      </w:r>
      <w:r>
        <w:t xml:space="preserve">over</w:t>
      </w:r>
      <w:r>
        <w:t xml:space="preserve"> </w:t>
      </w:r>
      <w:r>
        <w:t xml:space="preserve">Southeastern South America</w:t>
      </w:r>
      <w:r>
        <w:t xml:space="preserve">:</w:t>
      </w:r>
      <w:r>
        <w:t xml:space="preserve"> </w:t>
      </w:r>
      <w:r>
        <w:t xml:space="preserve">A Physical Base</w:t>
      </w:r>
      <w:r>
        <w:t xml:space="preserve"> </w:t>
      </w:r>
      <w:r>
        <w:t xml:space="preserve">for</w:t>
      </w:r>
      <w:r>
        <w:t xml:space="preserve"> </w:t>
      </w:r>
      <w:r>
        <w:t xml:space="preserve">Seasonal Predictions</w:t>
      </w:r>
      <w:r>
        <w:t xml:space="preserve">.</w:t>
      </w:r>
      <w:r>
        <w:t xml:space="preserve"> </w:t>
      </w:r>
      <w:r>
        <w:rPr>
          <w:iCs/>
          <w:i/>
        </w:rPr>
        <w:t xml:space="preserve">Journal of Climate</w:t>
      </w:r>
      <w:r>
        <w:t xml:space="preserve">, vol. 23, no. 12, ISSN 0894-8755. DOI</w:t>
      </w:r>
      <w:r>
        <w:t xml:space="preserve"> </w:t>
      </w:r>
      <w:hyperlink r:id="rId532">
        <w:r>
          <w:rPr>
            <w:rStyle w:val="Hyperlink"/>
          </w:rPr>
          <w:t xml:space="preserve">10.1175/2009JCLI3129.1</w:t>
        </w:r>
      </w:hyperlink>
      <w:r>
        <w:t xml:space="preserve">.</w:t>
      </w:r>
    </w:p>
    <w:bookmarkEnd w:id="533"/>
    <w:bookmarkStart w:id="535" w:name="ref-CMIP6.CMIP.CSIRO.ACCESS-ESM1-5"/>
    <w:p>
      <w:pPr>
        <w:pStyle w:val="Bibliography"/>
      </w:pPr>
      <w:r>
        <w:t xml:space="preserve">ZIEHN, T., CHAMBERLAIN, M., LENTON, A., LAW, R., BODMAN, R., DIX, M., WANG, Y., DOBROHOTOFF, P., SRBINOVSKY, J., STEVENS, L., VOHRALIK, P., MACKALLAH, C., SULLIVAN, A., O’FARRELL, S. y DRUKEN, K., 2019.</w:t>
      </w:r>
      <w:r>
        <w:t xml:space="preserve"> </w:t>
      </w:r>
      <w:r>
        <w:rPr>
          <w:iCs/>
          <w:i/>
        </w:rPr>
        <w:t xml:space="preserve">CSIRO ACCESS-ESM1.5 model output prepared for CMIP6 CMIP</w:t>
      </w:r>
      <w:r>
        <w:t xml:space="preserve"> </w:t>
      </w:r>
      <w:r>
        <w:t xml:space="preserve">[en línea]. 2019. S.l.: Earth System Grid Federation. Disponible en:</w:t>
      </w:r>
      <w:r>
        <w:t xml:space="preserve"> </w:t>
      </w:r>
      <w:hyperlink r:id="rId534">
        <w:r>
          <w:rPr>
            <w:rStyle w:val="Hyperlink"/>
          </w:rPr>
          <w:t xml:space="preserve">https://doi.org/10.22033/ESGF/CMIP6.2288</w:t>
        </w:r>
      </w:hyperlink>
      <w:r>
        <w:t xml:space="preserve">.</w:t>
      </w:r>
    </w:p>
    <w:bookmarkEnd w:id="535"/>
    <w:bookmarkStart w:id="537" w:name="ref-CMIP6.DAMIP.CSIRO.ACCESS-ESM1-5"/>
    <w:p>
      <w:pPr>
        <w:pStyle w:val="Bibliography"/>
      </w:pPr>
      <w:r>
        <w:t xml:space="preserve">ZIEHN, T., DIX, M., MACKALLAH, C., CHAMBERLAIN, M., LENTON, A., LAW, R., DRUKEN, K. y RIDZWAN, S.M., 2020.</w:t>
      </w:r>
      <w:r>
        <w:t xml:space="preserve"> </w:t>
      </w:r>
      <w:r>
        <w:rPr>
          <w:iCs/>
          <w:i/>
        </w:rPr>
        <w:t xml:space="preserve">CSIRO ACCESS-ESM1.5 model output prepared for CMIP6 DAMIP</w:t>
      </w:r>
      <w:r>
        <w:t xml:space="preserve"> </w:t>
      </w:r>
      <w:r>
        <w:t xml:space="preserve">[en línea]. 2020. S.l.: Earth System Grid Federation. Disponible en:</w:t>
      </w:r>
      <w:r>
        <w:t xml:space="preserve"> </w:t>
      </w:r>
      <w:hyperlink r:id="rId536">
        <w:r>
          <w:rPr>
            <w:rStyle w:val="Hyperlink"/>
          </w:rPr>
          <w:t xml:space="preserve">https://doi.org/10.22033/ESGF/CMIP6.14362</w:t>
        </w:r>
      </w:hyperlink>
      <w:r>
        <w:t xml:space="preserve">.</w:t>
      </w:r>
    </w:p>
    <w:bookmarkEnd w:id="537"/>
    <w:bookmarkEnd w:id="538"/>
    <w:bookmarkEnd w:id="5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81" Target="media/rId81.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85" Target="media/rId85.png" /><Relationship Type="http://schemas.openxmlformats.org/officeDocument/2006/relationships/image" Id="rId129" Target="media/rId129.png" /><Relationship Type="http://schemas.openxmlformats.org/officeDocument/2006/relationships/image" Id="rId74" Target="media/rId74.png" /><Relationship Type="http://schemas.openxmlformats.org/officeDocument/2006/relationships/image" Id="rId107" Target="media/rId107.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13" Target="media/rId113.png" /><Relationship Type="http://schemas.openxmlformats.org/officeDocument/2006/relationships/image" Id="rId133" Target="media/rId133.png" /><Relationship Type="http://schemas.openxmlformats.org/officeDocument/2006/relationships/image" Id="rId117" Target="media/rId117.png" /><Relationship Type="http://schemas.openxmlformats.org/officeDocument/2006/relationships/image" Id="rId103" Target="media/rId103.png" /><Relationship Type="http://schemas.openxmlformats.org/officeDocument/2006/relationships/image" Id="rId204" Target="media/rId204.png" /><Relationship Type="http://schemas.openxmlformats.org/officeDocument/2006/relationships/image" Id="rId179" Target="media/rId179.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223" Target="media/rId223.png" /><Relationship Type="http://schemas.openxmlformats.org/officeDocument/2006/relationships/image" Id="rId156" Target="media/rId156.png" /><Relationship Type="http://schemas.openxmlformats.org/officeDocument/2006/relationships/image" Id="rId231" Target="media/rId231.png" /><Relationship Type="http://schemas.openxmlformats.org/officeDocument/2006/relationships/image" Id="rId227" Target="media/rId227.png" /><Relationship Type="http://schemas.openxmlformats.org/officeDocument/2006/relationships/image" Id="rId199" Target="media/rId199.png" /><Relationship Type="http://schemas.openxmlformats.org/officeDocument/2006/relationships/image" Id="rId219" Target="media/rId219.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244" Target="media/rId244.png" /><Relationship Type="http://schemas.openxmlformats.org/officeDocument/2006/relationships/image" Id="rId238" Target="media/rId238.png" /><Relationship Type="http://schemas.openxmlformats.org/officeDocument/2006/relationships/image" Id="rId278" Target="media/rId278.png" /><Relationship Type="http://schemas.openxmlformats.org/officeDocument/2006/relationships/image" Id="rId293" Target="media/rId293.png" /><Relationship Type="http://schemas.openxmlformats.org/officeDocument/2006/relationships/image" Id="rId254" Target="media/rId254.png" /><Relationship Type="http://schemas.openxmlformats.org/officeDocument/2006/relationships/image" Id="rId283" Target="media/rId283.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62" Target="media/rId262.png" /><Relationship Type="http://schemas.openxmlformats.org/officeDocument/2006/relationships/image" Id="rId258" Target="media/rId258.png" /><Relationship Type="http://schemas.openxmlformats.org/officeDocument/2006/relationships/image" Id="rId289" Target="media/rId289.png" /><Relationship Type="http://schemas.openxmlformats.org/officeDocument/2006/relationships/image" Id="rId266" Target="media/rId266.png" /><Relationship Type="http://schemas.openxmlformats.org/officeDocument/2006/relationships/image" Id="rId297" Target="media/rId297.png" /><Relationship Type="http://schemas.openxmlformats.org/officeDocument/2006/relationships/hyperlink" Id="rId353" Target="http://cera-www.dkrz.de/WDCC/meta/CMIP6/CMIP6.DAMIP.E3SM-Project.E3SM-1-0" TargetMode="External" /><Relationship Type="http://schemas.openxmlformats.org/officeDocument/2006/relationships/hyperlink" Id="rId427" Target="https://doi.org/10.1002/2016GL069453" TargetMode="External" /><Relationship Type="http://schemas.openxmlformats.org/officeDocument/2006/relationships/hyperlink" Id="rId369" Target="https://doi.org/10.1002/grl.50500" TargetMode="External" /><Relationship Type="http://schemas.openxmlformats.org/officeDocument/2006/relationships/hyperlink" Id="rId342" Target="https://doi.org/10.1002/jgrd.50860" TargetMode="External" /><Relationship Type="http://schemas.openxmlformats.org/officeDocument/2006/relationships/hyperlink" Id="rId523" Target="https://doi.org/10.1002/joc.2336" TargetMode="External" /><Relationship Type="http://schemas.openxmlformats.org/officeDocument/2006/relationships/hyperlink" Id="rId417" Target="https://doi.org/10.1002/joc.3370110504" TargetMode="External" /><Relationship Type="http://schemas.openxmlformats.org/officeDocument/2006/relationships/hyperlink" Id="rId500" Target="https://doi.org/10.1002/joc.4848" TargetMode="External" /><Relationship Type="http://schemas.openxmlformats.org/officeDocument/2006/relationships/hyperlink" Id="rId437" Target="https://doi.org/10.1002/joc.685" TargetMode="External" /><Relationship Type="http://schemas.openxmlformats.org/officeDocument/2006/relationships/hyperlink" Id="rId386" Target="https://doi.org/10.1002/qj.3803" TargetMode="External" /><Relationship Type="http://schemas.openxmlformats.org/officeDocument/2006/relationships/hyperlink" Id="rId316" Target="https://doi.org/10.1002/qj.479" TargetMode="External" /><Relationship Type="http://schemas.openxmlformats.org/officeDocument/2006/relationships/hyperlink" Id="rId361" Target="https://doi.org/10.1002/wcc.652" TargetMode="External" /><Relationship Type="http://schemas.openxmlformats.org/officeDocument/2006/relationships/hyperlink" Id="rId515" Target="https://doi.org/10.1007/978-0-387-98141-3" TargetMode="External" /><Relationship Type="http://schemas.openxmlformats.org/officeDocument/2006/relationships/hyperlink" Id="rId390" Target="https://doi.org/10.1007/s00382-009-0663-z" TargetMode="External" /><Relationship Type="http://schemas.openxmlformats.org/officeDocument/2006/relationships/hyperlink" Id="rId357" Target="https://doi.org/10.1007/s00382-010-0905-0" TargetMode="External" /><Relationship Type="http://schemas.openxmlformats.org/officeDocument/2006/relationships/hyperlink" Id="rId443" Target="https://doi.org/10.1007/s00382-011-1044-y" TargetMode="External" /><Relationship Type="http://schemas.openxmlformats.org/officeDocument/2006/relationships/hyperlink" Id="rId373" Target="https://doi.org/10.1029/1999GL900003" TargetMode="External" /><Relationship Type="http://schemas.openxmlformats.org/officeDocument/2006/relationships/hyperlink" Id="rId340" Target="https://doi.org/10.1029/1999JD900234" TargetMode="External" /><Relationship Type="http://schemas.openxmlformats.org/officeDocument/2006/relationships/hyperlink" Id="rId314" Target="https://doi.org/10.1029/1999RG000073" TargetMode="External" /><Relationship Type="http://schemas.openxmlformats.org/officeDocument/2006/relationships/hyperlink" Id="rId312" Target="https://doi.org/10.1029/2001GL013564" TargetMode="External" /><Relationship Type="http://schemas.openxmlformats.org/officeDocument/2006/relationships/hyperlink" Id="rId431" Target="https://doi.org/10.1029/2004GL019952" TargetMode="External" /><Relationship Type="http://schemas.openxmlformats.org/officeDocument/2006/relationships/hyperlink" Id="rId454" Target="https://doi.org/10.1029/2004GL020365" TargetMode="External" /><Relationship Type="http://schemas.openxmlformats.org/officeDocument/2006/relationships/hyperlink" Id="rId367" Target="https://doi.org/10.1029/2005GL023640" TargetMode="External" /><Relationship Type="http://schemas.openxmlformats.org/officeDocument/2006/relationships/hyperlink" Id="rId371" Target="https://doi.org/10.1029/2006GL027721" TargetMode="External" /><Relationship Type="http://schemas.openxmlformats.org/officeDocument/2006/relationships/hyperlink" Id="rId355" Target="https://doi.org/10.1029/2006GL028045" TargetMode="External" /><Relationship Type="http://schemas.openxmlformats.org/officeDocument/2006/relationships/hyperlink" Id="rId456" Target="https://doi.org/10.1029/2006JD007852" TargetMode="External" /><Relationship Type="http://schemas.openxmlformats.org/officeDocument/2006/relationships/hyperlink" Id="rId521" Target="https://doi.org/10.1029/92JD02820" TargetMode="External" /><Relationship Type="http://schemas.openxmlformats.org/officeDocument/2006/relationships/hyperlink" Id="rId482" Target="https://doi.org/10.1029/94JD02395" TargetMode="External" /><Relationship Type="http://schemas.openxmlformats.org/officeDocument/2006/relationships/hyperlink" Id="rId502" Target="https://doi.org/10.1029/JC077i006p00992" TargetMode="External" /><Relationship Type="http://schemas.openxmlformats.org/officeDocument/2006/relationships/hyperlink" Id="rId464" Target="https://doi.org/10.1038/43854" TargetMode="External" /><Relationship Type="http://schemas.openxmlformats.org/officeDocument/2006/relationships/hyperlink" Id="rId376" Target="https://doi.org/10.1038/s41561-021-00811-3" TargetMode="External" /><Relationship Type="http://schemas.openxmlformats.org/officeDocument/2006/relationships/hyperlink" Id="rId328" Target="https://doi.org/10.1038/s43017-020-0040-3" TargetMode="External" /><Relationship Type="http://schemas.openxmlformats.org/officeDocument/2006/relationships/hyperlink" Id="rId378" Target="https://doi.org/10.1080/01431161.2010.541518" TargetMode="External" /><Relationship Type="http://schemas.openxmlformats.org/officeDocument/2006/relationships/hyperlink" Id="rId318" Target="https://doi.org/10.1080/07055900.1997.9649597" TargetMode="External" /><Relationship Type="http://schemas.openxmlformats.org/officeDocument/2006/relationships/hyperlink" Id="rId320" Target="https://doi.org/10.1111/j.2517-6161.1995.tb02031.x" TargetMode="External" /><Relationship Type="http://schemas.openxmlformats.org/officeDocument/2006/relationships/hyperlink" Id="rId365" Target="https://doi.org/10.1126/sciadv.aau3191" TargetMode="External" /><Relationship Type="http://schemas.openxmlformats.org/officeDocument/2006/relationships/hyperlink" Id="rId419" Target="https://doi.org/10.1175/1520-0442(1988)001&lt;1177:IVITSH&gt;2.0.CO;2" TargetMode="External" /><Relationship Type="http://schemas.openxmlformats.org/officeDocument/2006/relationships/hyperlink" Id="rId415" Target="https://doi.org/10.1175/1520-0442(1989)002&lt;1239:SHCFAW&gt;2.0.CO;2" TargetMode="External" /><Relationship Type="http://schemas.openxmlformats.org/officeDocument/2006/relationships/hyperlink" Id="rId449" Target="https://doi.org/10.1175/1520-0442(1995)008&lt;2673:QSWITS&gt;2.0.CO;2" TargetMode="External" /><Relationship Type="http://schemas.openxmlformats.org/officeDocument/2006/relationships/hyperlink" Id="rId433" Target="https://doi.org/10.1175/1520-0442(2000)013&lt;3599:RBLFVI&gt;2.0.CO;2" TargetMode="External" /><Relationship Type="http://schemas.openxmlformats.org/officeDocument/2006/relationships/hyperlink" Id="rId452" Target="https://doi.org/10.1175/1520-0442(2003)016&lt;2915:RLCITE&gt;2.0.CO;2" TargetMode="External" /><Relationship Type="http://schemas.openxmlformats.org/officeDocument/2006/relationships/hyperlink" Id="rId429" Target="https://doi.org/10.1175/1520-0442(2003)016&lt;4134:TITSAM&gt;2.0.CO;2" TargetMode="External" /><Relationship Type="http://schemas.openxmlformats.org/officeDocument/2006/relationships/hyperlink" Id="rId338" Target="https://doi.org/10.1175/1520-0442(2003)16&lt;1159:SDOETO&gt;2.0.CO;2" TargetMode="External" /><Relationship Type="http://schemas.openxmlformats.org/officeDocument/2006/relationships/hyperlink" Id="rId392" Target="https://doi.org/10.1175/1520-0450(1984)023&lt;1660:CPCATA&gt;2.0.CO;2" TargetMode="External" /><Relationship Type="http://schemas.openxmlformats.org/officeDocument/2006/relationships/hyperlink" Id="rId380" Target="https://doi.org/10.1175/1520-0469(1979)036&lt;0350:AMMOOT&gt;2.0.CO;2" TargetMode="External" /><Relationship Type="http://schemas.openxmlformats.org/officeDocument/2006/relationships/hyperlink" Id="rId447" Target="https://doi.org/10.1175/1520-0469(1985)042&lt;0217:OTTDPO&gt;2.0.CO;2" TargetMode="External" /><Relationship Type="http://schemas.openxmlformats.org/officeDocument/2006/relationships/hyperlink" Id="rId435" Target="https://doi.org/10.1175/1520-0469(1987)044&lt;0877:SADOPA&gt;2.0.CO;2" TargetMode="External" /><Relationship Type="http://schemas.openxmlformats.org/officeDocument/2006/relationships/hyperlink" Id="rId525" Target="https://doi.org/10.1175/1520-0477(1997)078&lt;2539:GPAYMA&gt;2.0.CO;2" TargetMode="External" /><Relationship Type="http://schemas.openxmlformats.org/officeDocument/2006/relationships/hyperlink" Id="rId496" Target="https://doi.org/10.1175/1520-0493(1980)108&lt;1378:PWAMIT&gt;2.0.CO;2" TargetMode="External" /><Relationship Type="http://schemas.openxmlformats.org/officeDocument/2006/relationships/hyperlink" Id="rId498" Target="https://doi.org/10.1175/1520-0493(1985)113&lt;0003:BITSH&gt;2.0.CO;2" TargetMode="External" /><Relationship Type="http://schemas.openxmlformats.org/officeDocument/2006/relationships/hyperlink" Id="rId460" Target="https://doi.org/10.1175/1520-0493(1987)115&lt;2161:AEOTTS&gt;2.0.CO;2" TargetMode="External" /><Relationship Type="http://schemas.openxmlformats.org/officeDocument/2006/relationships/hyperlink" Id="rId413" Target="https://doi.org/10.1175/2008JCLI2309.1" TargetMode="External" /><Relationship Type="http://schemas.openxmlformats.org/officeDocument/2006/relationships/hyperlink" Id="rId407" Target="https://doi.org/10.1175/2009JCLI2785.1" TargetMode="External" /><Relationship Type="http://schemas.openxmlformats.org/officeDocument/2006/relationships/hyperlink" Id="rId480" Target="https://doi.org/10.1175/2009JCLI3036.1" TargetMode="External" /><Relationship Type="http://schemas.openxmlformats.org/officeDocument/2006/relationships/hyperlink" Id="rId532" Target="https://doi.org/10.1175/2009JCLI3129.1" TargetMode="External" /><Relationship Type="http://schemas.openxmlformats.org/officeDocument/2006/relationships/hyperlink" Id="rId330" Target="https://doi.org/10.1175/2011JCLI4129.1" TargetMode="External" /><Relationship Type="http://schemas.openxmlformats.org/officeDocument/2006/relationships/hyperlink" Id="rId519" Target="https://doi.org/10.1175/BAMS-D-15-00267.1" TargetMode="External" /><Relationship Type="http://schemas.openxmlformats.org/officeDocument/2006/relationships/hyperlink" Id="rId359" Target="https://doi.org/10.1175/JCLI-D-11-00474.1" TargetMode="External" /><Relationship Type="http://schemas.openxmlformats.org/officeDocument/2006/relationships/hyperlink" Id="rId513" Target="https://doi.org/10.1175/JCLI-D-13-00160.1" TargetMode="External" /><Relationship Type="http://schemas.openxmlformats.org/officeDocument/2006/relationships/hyperlink" Id="rId382" Target="https://doi.org/10.1175/JCLI-D-13-00550.1" TargetMode="External" /><Relationship Type="http://schemas.openxmlformats.org/officeDocument/2006/relationships/hyperlink" Id="rId439" Target="https://doi.org/10.1175/JCLI-D-13-00733.1" TargetMode="External" /><Relationship Type="http://schemas.openxmlformats.org/officeDocument/2006/relationships/hyperlink" Id="rId441" Target="https://doi.org/10.1175/JCLI-D-14-00390.1" TargetMode="External" /><Relationship Type="http://schemas.openxmlformats.org/officeDocument/2006/relationships/hyperlink" Id="rId401" Target="https://doi.org/10.1175/JCLI-D-15-0287.1" TargetMode="External" /><Relationship Type="http://schemas.openxmlformats.org/officeDocument/2006/relationships/hyperlink" Id="rId403" Target="https://doi.org/10.1175/JCLI-D-15-0843.1" TargetMode="External" /><Relationship Type="http://schemas.openxmlformats.org/officeDocument/2006/relationships/hyperlink" Id="rId398" Target="https://doi.org/10.1175/JCLI-D-16-0836.1" TargetMode="External" /><Relationship Type="http://schemas.openxmlformats.org/officeDocument/2006/relationships/hyperlink" Id="rId409" Target="https://doi.org/10.1175/JCLI-D-18-0565.1" TargetMode="External" /><Relationship Type="http://schemas.openxmlformats.org/officeDocument/2006/relationships/hyperlink" Id="rId396" Target="https://doi.org/10.1175/JCLI3570.1" TargetMode="External" /><Relationship Type="http://schemas.openxmlformats.org/officeDocument/2006/relationships/hyperlink" Id="rId308" Target="https://doi.org/10.1175/JCLI3774.1" TargetMode="External" /><Relationship Type="http://schemas.openxmlformats.org/officeDocument/2006/relationships/hyperlink" Id="rId384" Target="https://doi.org/10.1175/JCLI4134.1" TargetMode="External" /><Relationship Type="http://schemas.openxmlformats.org/officeDocument/2006/relationships/hyperlink" Id="rId363" Target="https://doi.org/10.1175/JCLI4257.1" TargetMode="External" /><Relationship Type="http://schemas.openxmlformats.org/officeDocument/2006/relationships/hyperlink" Id="rId504" Target="https://doi.org/10.20937/ATM.52910" TargetMode="External" /><Relationship Type="http://schemas.openxmlformats.org/officeDocument/2006/relationships/hyperlink" Id="rId322" Target="https://doi.org/10.22033/ESGF/CMIP6.10843" TargetMode="External" /><Relationship Type="http://schemas.openxmlformats.org/officeDocument/2006/relationships/hyperlink" Id="rId445" Target="https://doi.org/10.22033/ESGF/CMIP6.11383" TargetMode="External" /><Relationship Type="http://schemas.openxmlformats.org/officeDocument/2006/relationships/hyperlink" Id="rId488" Target="https://doi.org/10.22033/ESGF/CMIP6.1303" TargetMode="External" /><Relationship Type="http://schemas.openxmlformats.org/officeDocument/2006/relationships/hyperlink" Id="rId490" Target="https://doi.org/10.22033/ESGF/CMIP6.1305" TargetMode="External" /><Relationship Type="http://schemas.openxmlformats.org/officeDocument/2006/relationships/hyperlink" Id="rId506" Target="https://doi.org/10.22033/ESGF/CMIP6.1375" TargetMode="External" /><Relationship Type="http://schemas.openxmlformats.org/officeDocument/2006/relationships/hyperlink" Id="rId508" Target="https://doi.org/10.22033/ESGF/CMIP6.1376" TargetMode="External" /><Relationship Type="http://schemas.openxmlformats.org/officeDocument/2006/relationships/hyperlink" Id="rId326" Target="https://doi.org/10.22033/ESGF/CMIP6.13801" TargetMode="External" /><Relationship Type="http://schemas.openxmlformats.org/officeDocument/2006/relationships/hyperlink" Id="rId468" Target="https://doi.org/10.22033/ESGF/CMIP6.1391" TargetMode="External" /><Relationship Type="http://schemas.openxmlformats.org/officeDocument/2006/relationships/hyperlink" Id="rId484" Target="https://doi.org/10.22033/ESGF/CMIP6.1400" TargetMode="External" /><Relationship Type="http://schemas.openxmlformats.org/officeDocument/2006/relationships/hyperlink" Id="rId394" Target="https://doi.org/10.22033/ESGF/CMIP6.1408" TargetMode="External" /><Relationship Type="http://schemas.openxmlformats.org/officeDocument/2006/relationships/hyperlink" Id="rId510" Target="https://doi.org/10.22033/ESGF/CMIP6.1423" TargetMode="External" /><Relationship Type="http://schemas.openxmlformats.org/officeDocument/2006/relationships/hyperlink" Id="rId350" Target="https://doi.org/10.22033/ESGF/CMIP6.14361" TargetMode="External" /><Relationship Type="http://schemas.openxmlformats.org/officeDocument/2006/relationships/hyperlink" Id="rId536" Target="https://doi.org/10.22033/ESGF/CMIP6.14362" TargetMode="External" /><Relationship Type="http://schemas.openxmlformats.org/officeDocument/2006/relationships/hyperlink" Id="rId324" Target="https://doi.org/10.22033/ESGF/CMIP6.1534" TargetMode="External" /><Relationship Type="http://schemas.openxmlformats.org/officeDocument/2006/relationships/hyperlink" Id="rId492" Target="https://doi.org/10.22033/ESGF/CMIP6.1569" TargetMode="External" /><Relationship Type="http://schemas.openxmlformats.org/officeDocument/2006/relationships/hyperlink" Id="rId528" Target="https://doi.org/10.22033/ESGF/CMIP6.1726" TargetMode="External" /><Relationship Type="http://schemas.openxmlformats.org/officeDocument/2006/relationships/hyperlink" Id="rId423" Target="https://doi.org/10.22033/ESGF/CMIP6.1783" TargetMode="External" /><Relationship Type="http://schemas.openxmlformats.org/officeDocument/2006/relationships/hyperlink" Id="rId336" Target="https://doi.org/10.22033/ESGF/CMIP6.2021" TargetMode="External" /><Relationship Type="http://schemas.openxmlformats.org/officeDocument/2006/relationships/hyperlink" Id="rId425" Target="https://doi.org/10.22033/ESGF/CMIP6.2048" TargetMode="External" /><Relationship Type="http://schemas.openxmlformats.org/officeDocument/2006/relationships/hyperlink" Id="rId486" Target="https://doi.org/10.22033/ESGF/CMIP6.2062" TargetMode="External" /><Relationship Type="http://schemas.openxmlformats.org/officeDocument/2006/relationships/hyperlink" Id="rId344" Target="https://doi.org/10.22033/ESGF/CMIP6.2185" TargetMode="External" /><Relationship Type="http://schemas.openxmlformats.org/officeDocument/2006/relationships/hyperlink" Id="rId346" Target="https://doi.org/10.22033/ESGF/CMIP6.2187" TargetMode="External" /><Relationship Type="http://schemas.openxmlformats.org/officeDocument/2006/relationships/hyperlink" Id="rId476" Target="https://doi.org/10.22033/ESGF/CMIP6.2245" TargetMode="External" /><Relationship Type="http://schemas.openxmlformats.org/officeDocument/2006/relationships/hyperlink" Id="rId348" Target="https://doi.org/10.22033/ESGF/CMIP6.2281" TargetMode="External" /><Relationship Type="http://schemas.openxmlformats.org/officeDocument/2006/relationships/hyperlink" Id="rId534" Target="https://doi.org/10.22033/ESGF/CMIP6.2288" TargetMode="External" /><Relationship Type="http://schemas.openxmlformats.org/officeDocument/2006/relationships/hyperlink" Id="rId310" Target="https://doi.org/10.22033/ESGF/CMIP6.2294" TargetMode="External" /><Relationship Type="http://schemas.openxmlformats.org/officeDocument/2006/relationships/hyperlink" Id="rId472" Target="https://doi.org/10.22033/ESGF/CMIP6.359" TargetMode="External" /><Relationship Type="http://schemas.openxmlformats.org/officeDocument/2006/relationships/hyperlink" Id="rId458" Target="https://doi.org/10.22033/ESGF/CMIP6.419" TargetMode="External" /><Relationship Type="http://schemas.openxmlformats.org/officeDocument/2006/relationships/hyperlink" Id="rId405" Target="https://doi.org/10.22033/ESGF/CMIP6.471" TargetMode="External" /><Relationship Type="http://schemas.openxmlformats.org/officeDocument/2006/relationships/hyperlink" Id="rId470" Target="https://doi.org/10.22033/ESGF/CMIP6.580" TargetMode="External" /><Relationship Type="http://schemas.openxmlformats.org/officeDocument/2006/relationships/hyperlink" Id="rId530" Target="https://doi.org/10.22033/ESGF/CMIP6.634" TargetMode="External" /><Relationship Type="http://schemas.openxmlformats.org/officeDocument/2006/relationships/hyperlink" Id="rId411" Target="https://doi.org/10.22033/ESGF/CMIP6.741" TargetMode="External" /><Relationship Type="http://schemas.openxmlformats.org/officeDocument/2006/relationships/hyperlink" Id="rId517" Target="https://doi.org/10.22033/ESGF/CMIP6.742" TargetMode="External" /><Relationship Type="http://schemas.openxmlformats.org/officeDocument/2006/relationships/hyperlink" Id="rId494" Target="https://doi.org/10.22033/ESGF/CMIP6.881" TargetMode="External" /><Relationship Type="http://schemas.openxmlformats.org/officeDocument/2006/relationships/hyperlink" Id="rId478" Target="https://doi.org/10.22033/ESGF/CMIP6.894" TargetMode="External" /><Relationship Type="http://schemas.openxmlformats.org/officeDocument/2006/relationships/hyperlink" Id="rId466" Target="https://doi.org/10.3354/cr025151" TargetMode="External" /><Relationship Type="http://schemas.openxmlformats.org/officeDocument/2006/relationships/hyperlink" Id="rId462" Target="https://doi.org/10.3390/atmos9110431" TargetMode="External" /><Relationship Type="http://schemas.openxmlformats.org/officeDocument/2006/relationships/hyperlink" Id="rId421" Target="https://doi.org/10.5194/hess-11-1831-2007" TargetMode="External" /><Relationship Type="http://schemas.openxmlformats.org/officeDocument/2006/relationships/hyperlink" Id="rId388" Target="https://doi.org/10.5194/hess-16-967-2012" TargetMode="External" /><Relationship Type="http://schemas.openxmlformats.org/officeDocument/2006/relationships/hyperlink" Id="rId334" Target="https://doi.org/10.5281/zenodo.10138834" TargetMode="External" /><Relationship Type="http://schemas.openxmlformats.org/officeDocument/2006/relationships/hyperlink" Id="rId474"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53" Target="http://cera-www.dkrz.de/WDCC/meta/CMIP6/CMIP6.DAMIP.E3SM-Project.E3SM-1-0" TargetMode="External" /><Relationship Type="http://schemas.openxmlformats.org/officeDocument/2006/relationships/hyperlink" Id="rId427" Target="https://doi.org/10.1002/2016GL069453" TargetMode="External" /><Relationship Type="http://schemas.openxmlformats.org/officeDocument/2006/relationships/hyperlink" Id="rId369" Target="https://doi.org/10.1002/grl.50500" TargetMode="External" /><Relationship Type="http://schemas.openxmlformats.org/officeDocument/2006/relationships/hyperlink" Id="rId342" Target="https://doi.org/10.1002/jgrd.50860" TargetMode="External" /><Relationship Type="http://schemas.openxmlformats.org/officeDocument/2006/relationships/hyperlink" Id="rId523" Target="https://doi.org/10.1002/joc.2336" TargetMode="External" /><Relationship Type="http://schemas.openxmlformats.org/officeDocument/2006/relationships/hyperlink" Id="rId417" Target="https://doi.org/10.1002/joc.3370110504" TargetMode="External" /><Relationship Type="http://schemas.openxmlformats.org/officeDocument/2006/relationships/hyperlink" Id="rId500" Target="https://doi.org/10.1002/joc.4848" TargetMode="External" /><Relationship Type="http://schemas.openxmlformats.org/officeDocument/2006/relationships/hyperlink" Id="rId437" Target="https://doi.org/10.1002/joc.685" TargetMode="External" /><Relationship Type="http://schemas.openxmlformats.org/officeDocument/2006/relationships/hyperlink" Id="rId386" Target="https://doi.org/10.1002/qj.3803" TargetMode="External" /><Relationship Type="http://schemas.openxmlformats.org/officeDocument/2006/relationships/hyperlink" Id="rId316" Target="https://doi.org/10.1002/qj.479" TargetMode="External" /><Relationship Type="http://schemas.openxmlformats.org/officeDocument/2006/relationships/hyperlink" Id="rId361" Target="https://doi.org/10.1002/wcc.652" TargetMode="External" /><Relationship Type="http://schemas.openxmlformats.org/officeDocument/2006/relationships/hyperlink" Id="rId515" Target="https://doi.org/10.1007/978-0-387-98141-3" TargetMode="External" /><Relationship Type="http://schemas.openxmlformats.org/officeDocument/2006/relationships/hyperlink" Id="rId390" Target="https://doi.org/10.1007/s00382-009-0663-z" TargetMode="External" /><Relationship Type="http://schemas.openxmlformats.org/officeDocument/2006/relationships/hyperlink" Id="rId357" Target="https://doi.org/10.1007/s00382-010-0905-0" TargetMode="External" /><Relationship Type="http://schemas.openxmlformats.org/officeDocument/2006/relationships/hyperlink" Id="rId443" Target="https://doi.org/10.1007/s00382-011-1044-y" TargetMode="External" /><Relationship Type="http://schemas.openxmlformats.org/officeDocument/2006/relationships/hyperlink" Id="rId373" Target="https://doi.org/10.1029/1999GL900003" TargetMode="External" /><Relationship Type="http://schemas.openxmlformats.org/officeDocument/2006/relationships/hyperlink" Id="rId340" Target="https://doi.org/10.1029/1999JD900234" TargetMode="External" /><Relationship Type="http://schemas.openxmlformats.org/officeDocument/2006/relationships/hyperlink" Id="rId314" Target="https://doi.org/10.1029/1999RG000073" TargetMode="External" /><Relationship Type="http://schemas.openxmlformats.org/officeDocument/2006/relationships/hyperlink" Id="rId312" Target="https://doi.org/10.1029/2001GL013564" TargetMode="External" /><Relationship Type="http://schemas.openxmlformats.org/officeDocument/2006/relationships/hyperlink" Id="rId431" Target="https://doi.org/10.1029/2004GL019952" TargetMode="External" /><Relationship Type="http://schemas.openxmlformats.org/officeDocument/2006/relationships/hyperlink" Id="rId454" Target="https://doi.org/10.1029/2004GL020365" TargetMode="External" /><Relationship Type="http://schemas.openxmlformats.org/officeDocument/2006/relationships/hyperlink" Id="rId367" Target="https://doi.org/10.1029/2005GL023640" TargetMode="External" /><Relationship Type="http://schemas.openxmlformats.org/officeDocument/2006/relationships/hyperlink" Id="rId371" Target="https://doi.org/10.1029/2006GL027721" TargetMode="External" /><Relationship Type="http://schemas.openxmlformats.org/officeDocument/2006/relationships/hyperlink" Id="rId355" Target="https://doi.org/10.1029/2006GL028045" TargetMode="External" /><Relationship Type="http://schemas.openxmlformats.org/officeDocument/2006/relationships/hyperlink" Id="rId456" Target="https://doi.org/10.1029/2006JD007852" TargetMode="External" /><Relationship Type="http://schemas.openxmlformats.org/officeDocument/2006/relationships/hyperlink" Id="rId521" Target="https://doi.org/10.1029/92JD02820" TargetMode="External" /><Relationship Type="http://schemas.openxmlformats.org/officeDocument/2006/relationships/hyperlink" Id="rId482" Target="https://doi.org/10.1029/94JD02395" TargetMode="External" /><Relationship Type="http://schemas.openxmlformats.org/officeDocument/2006/relationships/hyperlink" Id="rId502" Target="https://doi.org/10.1029/JC077i006p00992" TargetMode="External" /><Relationship Type="http://schemas.openxmlformats.org/officeDocument/2006/relationships/hyperlink" Id="rId464" Target="https://doi.org/10.1038/43854" TargetMode="External" /><Relationship Type="http://schemas.openxmlformats.org/officeDocument/2006/relationships/hyperlink" Id="rId376" Target="https://doi.org/10.1038/s41561-021-00811-3" TargetMode="External" /><Relationship Type="http://schemas.openxmlformats.org/officeDocument/2006/relationships/hyperlink" Id="rId328" Target="https://doi.org/10.1038/s43017-020-0040-3" TargetMode="External" /><Relationship Type="http://schemas.openxmlformats.org/officeDocument/2006/relationships/hyperlink" Id="rId378" Target="https://doi.org/10.1080/01431161.2010.541518" TargetMode="External" /><Relationship Type="http://schemas.openxmlformats.org/officeDocument/2006/relationships/hyperlink" Id="rId318" Target="https://doi.org/10.1080/07055900.1997.9649597" TargetMode="External" /><Relationship Type="http://schemas.openxmlformats.org/officeDocument/2006/relationships/hyperlink" Id="rId320" Target="https://doi.org/10.1111/j.2517-6161.1995.tb02031.x" TargetMode="External" /><Relationship Type="http://schemas.openxmlformats.org/officeDocument/2006/relationships/hyperlink" Id="rId365" Target="https://doi.org/10.1126/sciadv.aau3191" TargetMode="External" /><Relationship Type="http://schemas.openxmlformats.org/officeDocument/2006/relationships/hyperlink" Id="rId419" Target="https://doi.org/10.1175/1520-0442(1988)001&lt;1177:IVITSH&gt;2.0.CO;2" TargetMode="External" /><Relationship Type="http://schemas.openxmlformats.org/officeDocument/2006/relationships/hyperlink" Id="rId415" Target="https://doi.org/10.1175/1520-0442(1989)002&lt;1239:SHCFAW&gt;2.0.CO;2" TargetMode="External" /><Relationship Type="http://schemas.openxmlformats.org/officeDocument/2006/relationships/hyperlink" Id="rId449" Target="https://doi.org/10.1175/1520-0442(1995)008&lt;2673:QSWITS&gt;2.0.CO;2" TargetMode="External" /><Relationship Type="http://schemas.openxmlformats.org/officeDocument/2006/relationships/hyperlink" Id="rId433" Target="https://doi.org/10.1175/1520-0442(2000)013&lt;3599:RBLFVI&gt;2.0.CO;2" TargetMode="External" /><Relationship Type="http://schemas.openxmlformats.org/officeDocument/2006/relationships/hyperlink" Id="rId452" Target="https://doi.org/10.1175/1520-0442(2003)016&lt;2915:RLCITE&gt;2.0.CO;2" TargetMode="External" /><Relationship Type="http://schemas.openxmlformats.org/officeDocument/2006/relationships/hyperlink" Id="rId429" Target="https://doi.org/10.1175/1520-0442(2003)016&lt;4134:TITSAM&gt;2.0.CO;2" TargetMode="External" /><Relationship Type="http://schemas.openxmlformats.org/officeDocument/2006/relationships/hyperlink" Id="rId338" Target="https://doi.org/10.1175/1520-0442(2003)16&lt;1159:SDOETO&gt;2.0.CO;2" TargetMode="External" /><Relationship Type="http://schemas.openxmlformats.org/officeDocument/2006/relationships/hyperlink" Id="rId392" Target="https://doi.org/10.1175/1520-0450(1984)023&lt;1660:CPCATA&gt;2.0.CO;2" TargetMode="External" /><Relationship Type="http://schemas.openxmlformats.org/officeDocument/2006/relationships/hyperlink" Id="rId380" Target="https://doi.org/10.1175/1520-0469(1979)036&lt;0350:AMMOOT&gt;2.0.CO;2" TargetMode="External" /><Relationship Type="http://schemas.openxmlformats.org/officeDocument/2006/relationships/hyperlink" Id="rId447" Target="https://doi.org/10.1175/1520-0469(1985)042&lt;0217:OTTDPO&gt;2.0.CO;2" TargetMode="External" /><Relationship Type="http://schemas.openxmlformats.org/officeDocument/2006/relationships/hyperlink" Id="rId435" Target="https://doi.org/10.1175/1520-0469(1987)044&lt;0877:SADOPA&gt;2.0.CO;2" TargetMode="External" /><Relationship Type="http://schemas.openxmlformats.org/officeDocument/2006/relationships/hyperlink" Id="rId525" Target="https://doi.org/10.1175/1520-0477(1997)078&lt;2539:GPAYMA&gt;2.0.CO;2" TargetMode="External" /><Relationship Type="http://schemas.openxmlformats.org/officeDocument/2006/relationships/hyperlink" Id="rId496" Target="https://doi.org/10.1175/1520-0493(1980)108&lt;1378:PWAMIT&gt;2.0.CO;2" TargetMode="External" /><Relationship Type="http://schemas.openxmlformats.org/officeDocument/2006/relationships/hyperlink" Id="rId498" Target="https://doi.org/10.1175/1520-0493(1985)113&lt;0003:BITSH&gt;2.0.CO;2" TargetMode="External" /><Relationship Type="http://schemas.openxmlformats.org/officeDocument/2006/relationships/hyperlink" Id="rId460" Target="https://doi.org/10.1175/1520-0493(1987)115&lt;2161:AEOTTS&gt;2.0.CO;2" TargetMode="External" /><Relationship Type="http://schemas.openxmlformats.org/officeDocument/2006/relationships/hyperlink" Id="rId413" Target="https://doi.org/10.1175/2008JCLI2309.1" TargetMode="External" /><Relationship Type="http://schemas.openxmlformats.org/officeDocument/2006/relationships/hyperlink" Id="rId407" Target="https://doi.org/10.1175/2009JCLI2785.1" TargetMode="External" /><Relationship Type="http://schemas.openxmlformats.org/officeDocument/2006/relationships/hyperlink" Id="rId480" Target="https://doi.org/10.1175/2009JCLI3036.1" TargetMode="External" /><Relationship Type="http://schemas.openxmlformats.org/officeDocument/2006/relationships/hyperlink" Id="rId532" Target="https://doi.org/10.1175/2009JCLI3129.1" TargetMode="External" /><Relationship Type="http://schemas.openxmlformats.org/officeDocument/2006/relationships/hyperlink" Id="rId330" Target="https://doi.org/10.1175/2011JCLI4129.1" TargetMode="External" /><Relationship Type="http://schemas.openxmlformats.org/officeDocument/2006/relationships/hyperlink" Id="rId519" Target="https://doi.org/10.1175/BAMS-D-15-00267.1" TargetMode="External" /><Relationship Type="http://schemas.openxmlformats.org/officeDocument/2006/relationships/hyperlink" Id="rId359" Target="https://doi.org/10.1175/JCLI-D-11-00474.1" TargetMode="External" /><Relationship Type="http://schemas.openxmlformats.org/officeDocument/2006/relationships/hyperlink" Id="rId513" Target="https://doi.org/10.1175/JCLI-D-13-00160.1" TargetMode="External" /><Relationship Type="http://schemas.openxmlformats.org/officeDocument/2006/relationships/hyperlink" Id="rId382" Target="https://doi.org/10.1175/JCLI-D-13-00550.1" TargetMode="External" /><Relationship Type="http://schemas.openxmlformats.org/officeDocument/2006/relationships/hyperlink" Id="rId439" Target="https://doi.org/10.1175/JCLI-D-13-00733.1" TargetMode="External" /><Relationship Type="http://schemas.openxmlformats.org/officeDocument/2006/relationships/hyperlink" Id="rId441" Target="https://doi.org/10.1175/JCLI-D-14-00390.1" TargetMode="External" /><Relationship Type="http://schemas.openxmlformats.org/officeDocument/2006/relationships/hyperlink" Id="rId401" Target="https://doi.org/10.1175/JCLI-D-15-0287.1" TargetMode="External" /><Relationship Type="http://schemas.openxmlformats.org/officeDocument/2006/relationships/hyperlink" Id="rId403" Target="https://doi.org/10.1175/JCLI-D-15-0843.1" TargetMode="External" /><Relationship Type="http://schemas.openxmlformats.org/officeDocument/2006/relationships/hyperlink" Id="rId398" Target="https://doi.org/10.1175/JCLI-D-16-0836.1" TargetMode="External" /><Relationship Type="http://schemas.openxmlformats.org/officeDocument/2006/relationships/hyperlink" Id="rId409" Target="https://doi.org/10.1175/JCLI-D-18-0565.1" TargetMode="External" /><Relationship Type="http://schemas.openxmlformats.org/officeDocument/2006/relationships/hyperlink" Id="rId396" Target="https://doi.org/10.1175/JCLI3570.1" TargetMode="External" /><Relationship Type="http://schemas.openxmlformats.org/officeDocument/2006/relationships/hyperlink" Id="rId308" Target="https://doi.org/10.1175/JCLI3774.1" TargetMode="External" /><Relationship Type="http://schemas.openxmlformats.org/officeDocument/2006/relationships/hyperlink" Id="rId384" Target="https://doi.org/10.1175/JCLI4134.1" TargetMode="External" /><Relationship Type="http://schemas.openxmlformats.org/officeDocument/2006/relationships/hyperlink" Id="rId363" Target="https://doi.org/10.1175/JCLI4257.1" TargetMode="External" /><Relationship Type="http://schemas.openxmlformats.org/officeDocument/2006/relationships/hyperlink" Id="rId504" Target="https://doi.org/10.20937/ATM.52910" TargetMode="External" /><Relationship Type="http://schemas.openxmlformats.org/officeDocument/2006/relationships/hyperlink" Id="rId322" Target="https://doi.org/10.22033/ESGF/CMIP6.10843" TargetMode="External" /><Relationship Type="http://schemas.openxmlformats.org/officeDocument/2006/relationships/hyperlink" Id="rId445" Target="https://doi.org/10.22033/ESGF/CMIP6.11383" TargetMode="External" /><Relationship Type="http://schemas.openxmlformats.org/officeDocument/2006/relationships/hyperlink" Id="rId488" Target="https://doi.org/10.22033/ESGF/CMIP6.1303" TargetMode="External" /><Relationship Type="http://schemas.openxmlformats.org/officeDocument/2006/relationships/hyperlink" Id="rId490" Target="https://doi.org/10.22033/ESGF/CMIP6.1305" TargetMode="External" /><Relationship Type="http://schemas.openxmlformats.org/officeDocument/2006/relationships/hyperlink" Id="rId506" Target="https://doi.org/10.22033/ESGF/CMIP6.1375" TargetMode="External" /><Relationship Type="http://schemas.openxmlformats.org/officeDocument/2006/relationships/hyperlink" Id="rId508" Target="https://doi.org/10.22033/ESGF/CMIP6.1376" TargetMode="External" /><Relationship Type="http://schemas.openxmlformats.org/officeDocument/2006/relationships/hyperlink" Id="rId326" Target="https://doi.org/10.22033/ESGF/CMIP6.13801" TargetMode="External" /><Relationship Type="http://schemas.openxmlformats.org/officeDocument/2006/relationships/hyperlink" Id="rId468" Target="https://doi.org/10.22033/ESGF/CMIP6.1391" TargetMode="External" /><Relationship Type="http://schemas.openxmlformats.org/officeDocument/2006/relationships/hyperlink" Id="rId484" Target="https://doi.org/10.22033/ESGF/CMIP6.1400" TargetMode="External" /><Relationship Type="http://schemas.openxmlformats.org/officeDocument/2006/relationships/hyperlink" Id="rId394" Target="https://doi.org/10.22033/ESGF/CMIP6.1408" TargetMode="External" /><Relationship Type="http://schemas.openxmlformats.org/officeDocument/2006/relationships/hyperlink" Id="rId510" Target="https://doi.org/10.22033/ESGF/CMIP6.1423" TargetMode="External" /><Relationship Type="http://schemas.openxmlformats.org/officeDocument/2006/relationships/hyperlink" Id="rId350" Target="https://doi.org/10.22033/ESGF/CMIP6.14361" TargetMode="External" /><Relationship Type="http://schemas.openxmlformats.org/officeDocument/2006/relationships/hyperlink" Id="rId536" Target="https://doi.org/10.22033/ESGF/CMIP6.14362" TargetMode="External" /><Relationship Type="http://schemas.openxmlformats.org/officeDocument/2006/relationships/hyperlink" Id="rId324" Target="https://doi.org/10.22033/ESGF/CMIP6.1534" TargetMode="External" /><Relationship Type="http://schemas.openxmlformats.org/officeDocument/2006/relationships/hyperlink" Id="rId492" Target="https://doi.org/10.22033/ESGF/CMIP6.1569" TargetMode="External" /><Relationship Type="http://schemas.openxmlformats.org/officeDocument/2006/relationships/hyperlink" Id="rId528" Target="https://doi.org/10.22033/ESGF/CMIP6.1726" TargetMode="External" /><Relationship Type="http://schemas.openxmlformats.org/officeDocument/2006/relationships/hyperlink" Id="rId423" Target="https://doi.org/10.22033/ESGF/CMIP6.1783" TargetMode="External" /><Relationship Type="http://schemas.openxmlformats.org/officeDocument/2006/relationships/hyperlink" Id="rId336" Target="https://doi.org/10.22033/ESGF/CMIP6.2021" TargetMode="External" /><Relationship Type="http://schemas.openxmlformats.org/officeDocument/2006/relationships/hyperlink" Id="rId425" Target="https://doi.org/10.22033/ESGF/CMIP6.2048" TargetMode="External" /><Relationship Type="http://schemas.openxmlformats.org/officeDocument/2006/relationships/hyperlink" Id="rId486" Target="https://doi.org/10.22033/ESGF/CMIP6.2062" TargetMode="External" /><Relationship Type="http://schemas.openxmlformats.org/officeDocument/2006/relationships/hyperlink" Id="rId344" Target="https://doi.org/10.22033/ESGF/CMIP6.2185" TargetMode="External" /><Relationship Type="http://schemas.openxmlformats.org/officeDocument/2006/relationships/hyperlink" Id="rId346" Target="https://doi.org/10.22033/ESGF/CMIP6.2187" TargetMode="External" /><Relationship Type="http://schemas.openxmlformats.org/officeDocument/2006/relationships/hyperlink" Id="rId476" Target="https://doi.org/10.22033/ESGF/CMIP6.2245" TargetMode="External" /><Relationship Type="http://schemas.openxmlformats.org/officeDocument/2006/relationships/hyperlink" Id="rId348" Target="https://doi.org/10.22033/ESGF/CMIP6.2281" TargetMode="External" /><Relationship Type="http://schemas.openxmlformats.org/officeDocument/2006/relationships/hyperlink" Id="rId534" Target="https://doi.org/10.22033/ESGF/CMIP6.2288" TargetMode="External" /><Relationship Type="http://schemas.openxmlformats.org/officeDocument/2006/relationships/hyperlink" Id="rId310" Target="https://doi.org/10.22033/ESGF/CMIP6.2294" TargetMode="External" /><Relationship Type="http://schemas.openxmlformats.org/officeDocument/2006/relationships/hyperlink" Id="rId472" Target="https://doi.org/10.22033/ESGF/CMIP6.359" TargetMode="External" /><Relationship Type="http://schemas.openxmlformats.org/officeDocument/2006/relationships/hyperlink" Id="rId458" Target="https://doi.org/10.22033/ESGF/CMIP6.419" TargetMode="External" /><Relationship Type="http://schemas.openxmlformats.org/officeDocument/2006/relationships/hyperlink" Id="rId405" Target="https://doi.org/10.22033/ESGF/CMIP6.471" TargetMode="External" /><Relationship Type="http://schemas.openxmlformats.org/officeDocument/2006/relationships/hyperlink" Id="rId470" Target="https://doi.org/10.22033/ESGF/CMIP6.580" TargetMode="External" /><Relationship Type="http://schemas.openxmlformats.org/officeDocument/2006/relationships/hyperlink" Id="rId530" Target="https://doi.org/10.22033/ESGF/CMIP6.634" TargetMode="External" /><Relationship Type="http://schemas.openxmlformats.org/officeDocument/2006/relationships/hyperlink" Id="rId411" Target="https://doi.org/10.22033/ESGF/CMIP6.741" TargetMode="External" /><Relationship Type="http://schemas.openxmlformats.org/officeDocument/2006/relationships/hyperlink" Id="rId517" Target="https://doi.org/10.22033/ESGF/CMIP6.742" TargetMode="External" /><Relationship Type="http://schemas.openxmlformats.org/officeDocument/2006/relationships/hyperlink" Id="rId494" Target="https://doi.org/10.22033/ESGF/CMIP6.881" TargetMode="External" /><Relationship Type="http://schemas.openxmlformats.org/officeDocument/2006/relationships/hyperlink" Id="rId478" Target="https://doi.org/10.22033/ESGF/CMIP6.894" TargetMode="External" /><Relationship Type="http://schemas.openxmlformats.org/officeDocument/2006/relationships/hyperlink" Id="rId466" Target="https://doi.org/10.3354/cr025151" TargetMode="External" /><Relationship Type="http://schemas.openxmlformats.org/officeDocument/2006/relationships/hyperlink" Id="rId462" Target="https://doi.org/10.3390/atmos9110431" TargetMode="External" /><Relationship Type="http://schemas.openxmlformats.org/officeDocument/2006/relationships/hyperlink" Id="rId421" Target="https://doi.org/10.5194/hess-11-1831-2007" TargetMode="External" /><Relationship Type="http://schemas.openxmlformats.org/officeDocument/2006/relationships/hyperlink" Id="rId388" Target="https://doi.org/10.5194/hess-16-967-2012" TargetMode="External" /><Relationship Type="http://schemas.openxmlformats.org/officeDocument/2006/relationships/hyperlink" Id="rId334" Target="https://doi.org/10.5281/zenodo.10138834" TargetMode="External" /><Relationship Type="http://schemas.openxmlformats.org/officeDocument/2006/relationships/hyperlink" Id="rId474"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2023-11-30T00:16:05Z</dcterms:created>
  <dcterms:modified xsi:type="dcterms:W3CDTF">2023-11-30T00:16:05Z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csl/iso690-author-date-es.csl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